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539" w:rsidRDefault="00585539" w:rsidP="00735196">
      <w:pPr>
        <w:pStyle w:val="Heading1"/>
        <w:spacing w:before="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Job title</w:t>
            </w:r>
          </w:p>
        </w:tc>
        <w:tc>
          <w:tcPr>
            <w:tcW w:w="6662" w:type="dxa"/>
            <w:tcBorders>
              <w:right w:val="nil"/>
            </w:tcBorders>
            <w:vAlign w:val="center"/>
          </w:tcPr>
          <w:p w:rsidR="00BB3CBF" w:rsidRPr="00D02A8B" w:rsidRDefault="00A9783C" w:rsidP="0009025E">
            <w:pPr>
              <w:pStyle w:val="Tabletext"/>
              <w:jc w:val="left"/>
              <w:rPr>
                <w:b w:val="0"/>
                <w:szCs w:val="22"/>
              </w:rPr>
            </w:pPr>
            <w:r>
              <w:rPr>
                <w:b w:val="0"/>
                <w:szCs w:val="22"/>
              </w:rPr>
              <w:t>3D Printing</w:t>
            </w:r>
            <w:r w:rsidR="00E66D46">
              <w:rPr>
                <w:b w:val="0"/>
                <w:szCs w:val="22"/>
              </w:rPr>
              <w:t xml:space="preserve"> Engineer</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Division</w:t>
            </w:r>
          </w:p>
        </w:tc>
        <w:tc>
          <w:tcPr>
            <w:tcW w:w="6662" w:type="dxa"/>
            <w:tcBorders>
              <w:right w:val="nil"/>
            </w:tcBorders>
            <w:vAlign w:val="center"/>
          </w:tcPr>
          <w:p w:rsidR="00BB3CBF" w:rsidRPr="00D02A8B" w:rsidRDefault="00BB3CBF" w:rsidP="0009025E">
            <w:pPr>
              <w:pStyle w:val="Tabletext"/>
              <w:jc w:val="left"/>
              <w:rPr>
                <w:b w:val="0"/>
                <w:szCs w:val="22"/>
              </w:rPr>
            </w:pPr>
            <w:r>
              <w:rPr>
                <w:b w:val="0"/>
                <w:szCs w:val="22"/>
              </w:rPr>
              <w:t xml:space="preserve">Mathematical, Physical and Life Sciences Division </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 xml:space="preserve">Department </w:t>
            </w:r>
          </w:p>
        </w:tc>
        <w:tc>
          <w:tcPr>
            <w:tcW w:w="6662" w:type="dxa"/>
            <w:tcBorders>
              <w:right w:val="nil"/>
            </w:tcBorders>
            <w:vAlign w:val="center"/>
          </w:tcPr>
          <w:p w:rsidR="00BB3CBF" w:rsidRPr="00D02A8B" w:rsidRDefault="00BB3CBF" w:rsidP="0009025E">
            <w:pPr>
              <w:pStyle w:val="Tabletext"/>
              <w:jc w:val="left"/>
              <w:rPr>
                <w:b w:val="0"/>
                <w:szCs w:val="22"/>
                <w:highlight w:val="yellow"/>
              </w:rPr>
            </w:pPr>
            <w:r w:rsidRPr="00624C46">
              <w:rPr>
                <w:b w:val="0"/>
                <w:szCs w:val="22"/>
              </w:rPr>
              <w:t xml:space="preserve">Engineering Science </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Location</w:t>
            </w:r>
          </w:p>
        </w:tc>
        <w:tc>
          <w:tcPr>
            <w:tcW w:w="6662" w:type="dxa"/>
            <w:tcBorders>
              <w:right w:val="nil"/>
            </w:tcBorders>
            <w:vAlign w:val="center"/>
          </w:tcPr>
          <w:p w:rsidR="00BB3CBF" w:rsidRPr="00D02A8B" w:rsidRDefault="005A713C" w:rsidP="0009025E">
            <w:pPr>
              <w:pStyle w:val="Tabletext"/>
              <w:jc w:val="left"/>
              <w:rPr>
                <w:b w:val="0"/>
                <w:szCs w:val="22"/>
              </w:rPr>
            </w:pPr>
            <w:r>
              <w:rPr>
                <w:b w:val="0"/>
                <w:szCs w:val="22"/>
              </w:rPr>
              <w:t>Thom Building, Department of Engineering Science</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Grade and salary</w:t>
            </w:r>
          </w:p>
        </w:tc>
        <w:tc>
          <w:tcPr>
            <w:tcW w:w="6662" w:type="dxa"/>
            <w:tcBorders>
              <w:right w:val="nil"/>
            </w:tcBorders>
            <w:vAlign w:val="center"/>
          </w:tcPr>
          <w:p w:rsidR="00BB3CBF" w:rsidRPr="00D02A8B" w:rsidRDefault="00515ABA" w:rsidP="0009025E">
            <w:pPr>
              <w:pStyle w:val="Tabletext"/>
              <w:jc w:val="left"/>
              <w:rPr>
                <w:b w:val="0"/>
                <w:szCs w:val="22"/>
              </w:rPr>
            </w:pPr>
            <w:r w:rsidRPr="00515ABA">
              <w:rPr>
                <w:b w:val="0"/>
                <w:szCs w:val="22"/>
              </w:rPr>
              <w:t>Grade 7 £31,604 - £38,833 p.a.</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Hours</w:t>
            </w:r>
          </w:p>
        </w:tc>
        <w:tc>
          <w:tcPr>
            <w:tcW w:w="6662" w:type="dxa"/>
            <w:tcBorders>
              <w:right w:val="nil"/>
            </w:tcBorders>
            <w:vAlign w:val="center"/>
          </w:tcPr>
          <w:p w:rsidR="00BB3CBF" w:rsidRPr="00D02A8B" w:rsidRDefault="00EC6019" w:rsidP="00EC6019">
            <w:pPr>
              <w:pStyle w:val="Tabletext"/>
              <w:jc w:val="left"/>
              <w:rPr>
                <w:b w:val="0"/>
                <w:szCs w:val="22"/>
                <w:highlight w:val="yellow"/>
              </w:rPr>
            </w:pPr>
            <w:r w:rsidRPr="00EC6019">
              <w:rPr>
                <w:b w:val="0"/>
                <w:szCs w:val="22"/>
              </w:rPr>
              <w:t>Full time</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Contract type</w:t>
            </w:r>
          </w:p>
        </w:tc>
        <w:tc>
          <w:tcPr>
            <w:tcW w:w="6662" w:type="dxa"/>
            <w:tcBorders>
              <w:right w:val="nil"/>
            </w:tcBorders>
            <w:vAlign w:val="center"/>
          </w:tcPr>
          <w:p w:rsidR="00BB3CBF" w:rsidRPr="001A1D06" w:rsidRDefault="005A713C" w:rsidP="005A713C">
            <w:pPr>
              <w:pStyle w:val="Tabletext"/>
              <w:jc w:val="left"/>
              <w:rPr>
                <w:b w:val="0"/>
                <w:szCs w:val="22"/>
              </w:rPr>
            </w:pPr>
            <w:r w:rsidRPr="001A1D06">
              <w:rPr>
                <w:b w:val="0"/>
                <w:szCs w:val="22"/>
              </w:rPr>
              <w:t>Fixed-term (2 years to set up new laboratory</w:t>
            </w:r>
            <w:r w:rsidR="001703BE" w:rsidRPr="001A1D06">
              <w:rPr>
                <w:b w:val="0"/>
                <w:szCs w:val="22"/>
              </w:rPr>
              <w:t>)</w:t>
            </w:r>
          </w:p>
        </w:tc>
      </w:tr>
      <w:tr w:rsidR="00BB3CBF" w:rsidRPr="00007242" w:rsidTr="0009025E">
        <w:trPr>
          <w:trHeight w:val="730"/>
        </w:trPr>
        <w:tc>
          <w:tcPr>
            <w:tcW w:w="2518" w:type="dxa"/>
            <w:tcBorders>
              <w:left w:val="nil"/>
            </w:tcBorders>
            <w:shd w:val="clear" w:color="auto" w:fill="D9D9D9"/>
            <w:vAlign w:val="center"/>
          </w:tcPr>
          <w:p w:rsidR="00BB3CBF" w:rsidRPr="00007242" w:rsidRDefault="00BB0A66" w:rsidP="00BB0A66">
            <w:pPr>
              <w:pStyle w:val="Tabletext"/>
              <w:jc w:val="left"/>
              <w:rPr>
                <w:szCs w:val="22"/>
              </w:rPr>
            </w:pPr>
            <w:r>
              <w:rPr>
                <w:szCs w:val="22"/>
              </w:rPr>
              <w:t>Reporting to</w:t>
            </w:r>
          </w:p>
        </w:tc>
        <w:tc>
          <w:tcPr>
            <w:tcW w:w="6662" w:type="dxa"/>
            <w:tcBorders>
              <w:right w:val="nil"/>
            </w:tcBorders>
            <w:vAlign w:val="center"/>
          </w:tcPr>
          <w:p w:rsidR="00BB3CBF" w:rsidRPr="001A1D06" w:rsidRDefault="00592D1B" w:rsidP="0009025E">
            <w:pPr>
              <w:jc w:val="left"/>
              <w:rPr>
                <w:szCs w:val="22"/>
              </w:rPr>
            </w:pPr>
            <w:r>
              <w:rPr>
                <w:szCs w:val="22"/>
              </w:rPr>
              <w:t xml:space="preserve">Head of </w:t>
            </w:r>
            <w:r w:rsidR="00A9783C">
              <w:rPr>
                <w:szCs w:val="22"/>
              </w:rPr>
              <w:t>Teaching and Design Support Group</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Vacancy reference</w:t>
            </w:r>
          </w:p>
        </w:tc>
        <w:tc>
          <w:tcPr>
            <w:tcW w:w="6662" w:type="dxa"/>
            <w:tcBorders>
              <w:right w:val="nil"/>
            </w:tcBorders>
            <w:vAlign w:val="center"/>
          </w:tcPr>
          <w:p w:rsidR="00BB3CBF" w:rsidRPr="00D02A8B" w:rsidRDefault="00515ABA" w:rsidP="0009025E">
            <w:pPr>
              <w:pStyle w:val="Tabletext"/>
              <w:jc w:val="left"/>
              <w:rPr>
                <w:b w:val="0"/>
                <w:szCs w:val="22"/>
              </w:rPr>
            </w:pPr>
            <w:r>
              <w:rPr>
                <w:b w:val="0"/>
                <w:szCs w:val="22"/>
              </w:rPr>
              <w:t>135387</w:t>
            </w:r>
          </w:p>
        </w:tc>
      </w:tr>
      <w:tr w:rsidR="00BB3CBF" w:rsidRPr="00007242" w:rsidTr="0009025E">
        <w:tc>
          <w:tcPr>
            <w:tcW w:w="2518" w:type="dxa"/>
            <w:tcBorders>
              <w:left w:val="nil"/>
            </w:tcBorders>
            <w:shd w:val="clear" w:color="auto" w:fill="D9D9D9"/>
            <w:vAlign w:val="center"/>
          </w:tcPr>
          <w:p w:rsidR="00BB3CBF" w:rsidRPr="00007242" w:rsidRDefault="00BB3CBF" w:rsidP="0009025E">
            <w:pPr>
              <w:pStyle w:val="Tabletext"/>
              <w:jc w:val="left"/>
              <w:rPr>
                <w:szCs w:val="22"/>
              </w:rPr>
            </w:pPr>
            <w:r w:rsidRPr="00007242">
              <w:rPr>
                <w:szCs w:val="22"/>
              </w:rPr>
              <w:t>Additional information</w:t>
            </w:r>
          </w:p>
        </w:tc>
        <w:tc>
          <w:tcPr>
            <w:tcW w:w="6662" w:type="dxa"/>
            <w:tcBorders>
              <w:right w:val="nil"/>
            </w:tcBorders>
            <w:vAlign w:val="center"/>
          </w:tcPr>
          <w:p w:rsidR="00515ABA" w:rsidRDefault="00515ABA" w:rsidP="00515ABA">
            <w:pPr>
              <w:pStyle w:val="Tabletext"/>
              <w:spacing w:line="240" w:lineRule="auto"/>
              <w:jc w:val="left"/>
              <w:rPr>
                <w:b w:val="0"/>
                <w:szCs w:val="22"/>
              </w:rPr>
            </w:pPr>
            <w:r w:rsidRPr="0088314C">
              <w:rPr>
                <w:b w:val="0"/>
                <w:szCs w:val="22"/>
              </w:rPr>
              <w:t>This role will not attract sufficient points to obtain a sponsored tier 2 visa under the points based immigration system, however applications are welcome from candidates who don’t currently have the right to work in the UK, but who would be eligible to o</w:t>
            </w:r>
            <w:r>
              <w:rPr>
                <w:b w:val="0"/>
                <w:szCs w:val="22"/>
              </w:rPr>
              <w:t>btain a visa via another route</w:t>
            </w:r>
          </w:p>
          <w:p w:rsidR="00515ABA" w:rsidRPr="00F322F9" w:rsidRDefault="00515ABA" w:rsidP="00515ABA">
            <w:pPr>
              <w:pStyle w:val="Tabletext"/>
              <w:spacing w:line="240" w:lineRule="auto"/>
              <w:jc w:val="left"/>
              <w:rPr>
                <w:b w:val="0"/>
                <w:szCs w:val="22"/>
              </w:rPr>
            </w:pPr>
          </w:p>
          <w:p w:rsidR="00515ABA" w:rsidRDefault="00515ABA" w:rsidP="00515ABA">
            <w:pPr>
              <w:pStyle w:val="Tabletext"/>
              <w:spacing w:line="240" w:lineRule="auto"/>
              <w:jc w:val="left"/>
              <w:rPr>
                <w:b w:val="0"/>
                <w:szCs w:val="22"/>
              </w:rPr>
            </w:pPr>
            <w:r w:rsidRPr="00F322F9">
              <w:rPr>
                <w:b w:val="0"/>
                <w:szCs w:val="22"/>
              </w:rPr>
              <w:t>No relocation expenses apply to this post.</w:t>
            </w:r>
          </w:p>
          <w:p w:rsidR="00BB3CBF" w:rsidRPr="00331A91" w:rsidRDefault="00BB3CBF" w:rsidP="0009025E">
            <w:pPr>
              <w:pStyle w:val="Tabletext"/>
              <w:jc w:val="left"/>
              <w:rPr>
                <w:b w:val="0"/>
                <w:szCs w:val="22"/>
                <w:highlight w:val="yellow"/>
              </w:rPr>
            </w:pPr>
          </w:p>
        </w:tc>
      </w:tr>
    </w:tbl>
    <w:p w:rsidR="00BB3CBF" w:rsidRDefault="00BB3CBF" w:rsidP="00BB3CBF"/>
    <w:p w:rsidR="00735196" w:rsidRDefault="00735196" w:rsidP="0024330C">
      <w:pPr>
        <w:pStyle w:val="Heading3"/>
        <w:spacing w:before="0"/>
      </w:pPr>
    </w:p>
    <w:p w:rsidR="00F5388F" w:rsidRPr="00E1750E" w:rsidRDefault="0031730E" w:rsidP="0024330C">
      <w:pPr>
        <w:pStyle w:val="Heading3"/>
        <w:spacing w:before="0"/>
        <w:rPr>
          <w:sz w:val="28"/>
        </w:rPr>
      </w:pPr>
      <w:r w:rsidRPr="00E1750E">
        <w:rPr>
          <w:sz w:val="28"/>
        </w:rPr>
        <w:t xml:space="preserve">The </w:t>
      </w:r>
      <w:r w:rsidR="00602CBF" w:rsidRPr="00E1750E">
        <w:rPr>
          <w:sz w:val="28"/>
        </w:rPr>
        <w:t>r</w:t>
      </w:r>
      <w:r w:rsidRPr="00E1750E">
        <w:rPr>
          <w:sz w:val="28"/>
        </w:rPr>
        <w:t xml:space="preserve">ole </w:t>
      </w:r>
    </w:p>
    <w:p w:rsidR="001A1D06" w:rsidRDefault="0007705C" w:rsidP="00EB6611">
      <w:pPr>
        <w:pStyle w:val="Bhead"/>
        <w:jc w:val="left"/>
        <w:rPr>
          <w:color w:val="auto"/>
          <w:sz w:val="22"/>
          <w:szCs w:val="22"/>
        </w:rPr>
      </w:pPr>
      <w:r w:rsidRPr="0007705C">
        <w:rPr>
          <w:color w:val="auto"/>
          <w:sz w:val="22"/>
          <w:szCs w:val="22"/>
        </w:rPr>
        <w:t>The Department of Engineering Sci</w:t>
      </w:r>
      <w:bookmarkStart w:id="0" w:name="_GoBack"/>
      <w:bookmarkEnd w:id="0"/>
      <w:r w:rsidRPr="0007705C">
        <w:rPr>
          <w:color w:val="auto"/>
          <w:sz w:val="22"/>
          <w:szCs w:val="22"/>
        </w:rPr>
        <w:t xml:space="preserve">ence is seeking to expand its </w:t>
      </w:r>
      <w:r>
        <w:rPr>
          <w:color w:val="auto"/>
          <w:sz w:val="22"/>
          <w:szCs w:val="22"/>
        </w:rPr>
        <w:t>experimental</w:t>
      </w:r>
      <w:r w:rsidRPr="0007705C">
        <w:rPr>
          <w:color w:val="auto"/>
          <w:sz w:val="22"/>
          <w:szCs w:val="22"/>
        </w:rPr>
        <w:t xml:space="preserve"> provision by opening a new 3D printing laboratory.</w:t>
      </w:r>
      <w:r>
        <w:rPr>
          <w:color w:val="auto"/>
          <w:sz w:val="22"/>
          <w:szCs w:val="22"/>
        </w:rPr>
        <w:t xml:space="preserve"> This will be a large facility with </w:t>
      </w:r>
      <w:r w:rsidR="00BB0A66">
        <w:rPr>
          <w:color w:val="auto"/>
          <w:sz w:val="22"/>
          <w:szCs w:val="22"/>
        </w:rPr>
        <w:t>machines from entry level</w:t>
      </w:r>
      <w:r w:rsidR="00A9783C">
        <w:rPr>
          <w:color w:val="auto"/>
          <w:sz w:val="22"/>
          <w:szCs w:val="22"/>
        </w:rPr>
        <w:t xml:space="preserve"> to advanced research machines</w:t>
      </w:r>
      <w:r w:rsidR="00BB0A66">
        <w:rPr>
          <w:color w:val="auto"/>
          <w:sz w:val="22"/>
          <w:szCs w:val="22"/>
        </w:rPr>
        <w:t>. It is expected that there will initially be</w:t>
      </w:r>
      <w:r>
        <w:rPr>
          <w:color w:val="auto"/>
          <w:sz w:val="22"/>
          <w:szCs w:val="22"/>
        </w:rPr>
        <w:t xml:space="preserve"> 15-20 machines. The space will be used for a wide range of purposes, including undergraduate laboratories and research work, but a key new feature will be the availability of this space to all members of the department for their own projects, either individual or group. The intention is to provide</w:t>
      </w:r>
      <w:r w:rsidR="00BB0A66">
        <w:rPr>
          <w:color w:val="auto"/>
          <w:sz w:val="22"/>
          <w:szCs w:val="22"/>
        </w:rPr>
        <w:t>,</w:t>
      </w:r>
      <w:r>
        <w:rPr>
          <w:color w:val="auto"/>
          <w:sz w:val="22"/>
          <w:szCs w:val="22"/>
        </w:rPr>
        <w:t xml:space="preserve"> for the first time</w:t>
      </w:r>
      <w:r w:rsidR="00BB0A66">
        <w:rPr>
          <w:color w:val="auto"/>
          <w:sz w:val="22"/>
          <w:szCs w:val="22"/>
        </w:rPr>
        <w:t>,</w:t>
      </w:r>
      <w:r>
        <w:rPr>
          <w:color w:val="auto"/>
          <w:sz w:val="22"/>
          <w:szCs w:val="22"/>
        </w:rPr>
        <w:t xml:space="preserve"> a space for members of the department to be able to explore ideas and to create things that are not explicitly part of a course </w:t>
      </w:r>
      <w:r w:rsidR="001A1D06">
        <w:rPr>
          <w:color w:val="auto"/>
          <w:sz w:val="22"/>
          <w:szCs w:val="22"/>
        </w:rPr>
        <w:t>syllabus or a funded research project.</w:t>
      </w:r>
    </w:p>
    <w:p w:rsidR="00BB0A66" w:rsidRDefault="00A9783C" w:rsidP="00EB6611">
      <w:pPr>
        <w:pStyle w:val="Bhead"/>
        <w:jc w:val="left"/>
        <w:rPr>
          <w:color w:val="auto"/>
          <w:sz w:val="22"/>
          <w:szCs w:val="22"/>
        </w:rPr>
      </w:pPr>
      <w:r>
        <w:rPr>
          <w:color w:val="auto"/>
          <w:sz w:val="22"/>
          <w:szCs w:val="22"/>
        </w:rPr>
        <w:t>You</w:t>
      </w:r>
      <w:r w:rsidR="0007705C">
        <w:rPr>
          <w:color w:val="auto"/>
          <w:sz w:val="22"/>
          <w:szCs w:val="22"/>
        </w:rPr>
        <w:t xml:space="preserve"> will </w:t>
      </w:r>
      <w:r w:rsidR="00BB0A66">
        <w:rPr>
          <w:color w:val="auto"/>
          <w:sz w:val="22"/>
          <w:szCs w:val="22"/>
        </w:rPr>
        <w:t>set up and manage this facility</w:t>
      </w:r>
      <w:r w:rsidR="0007705C">
        <w:rPr>
          <w:color w:val="auto"/>
          <w:sz w:val="22"/>
          <w:szCs w:val="22"/>
        </w:rPr>
        <w:t>, ensuring that machines are kept up to date, supplied and functional, being responsible for Health and Safety and liaising with all a</w:t>
      </w:r>
      <w:r w:rsidR="00BB0A66">
        <w:rPr>
          <w:color w:val="auto"/>
          <w:sz w:val="22"/>
          <w:szCs w:val="22"/>
        </w:rPr>
        <w:t>cademics using the space. I</w:t>
      </w:r>
      <w:r w:rsidR="0007705C">
        <w:rPr>
          <w:color w:val="auto"/>
          <w:sz w:val="22"/>
          <w:szCs w:val="22"/>
        </w:rPr>
        <w:t xml:space="preserve">n addition, </w:t>
      </w:r>
      <w:r w:rsidR="00BB0A66">
        <w:rPr>
          <w:color w:val="auto"/>
          <w:sz w:val="22"/>
          <w:szCs w:val="22"/>
        </w:rPr>
        <w:t xml:space="preserve">you will </w:t>
      </w:r>
      <w:r w:rsidR="00DF1E42">
        <w:rPr>
          <w:color w:val="auto"/>
          <w:sz w:val="22"/>
          <w:szCs w:val="22"/>
        </w:rPr>
        <w:t xml:space="preserve">be actively involved </w:t>
      </w:r>
      <w:r>
        <w:rPr>
          <w:color w:val="auto"/>
          <w:sz w:val="22"/>
          <w:szCs w:val="22"/>
        </w:rPr>
        <w:t xml:space="preserve">in the design and provision of undergraduate teaching, and </w:t>
      </w:r>
      <w:r w:rsidR="0007705C">
        <w:rPr>
          <w:color w:val="auto"/>
          <w:sz w:val="22"/>
          <w:szCs w:val="22"/>
        </w:rPr>
        <w:t>encourag</w:t>
      </w:r>
      <w:r w:rsidR="00BB0A66">
        <w:rPr>
          <w:color w:val="auto"/>
          <w:sz w:val="22"/>
          <w:szCs w:val="22"/>
        </w:rPr>
        <w:t>e</w:t>
      </w:r>
      <w:r w:rsidR="0007705C">
        <w:rPr>
          <w:color w:val="auto"/>
          <w:sz w:val="22"/>
          <w:szCs w:val="22"/>
        </w:rPr>
        <w:t xml:space="preserve"> the wider use of 3D printing within the department, both as part of and outside the syllabus. </w:t>
      </w:r>
      <w:r w:rsidR="00DA110F">
        <w:rPr>
          <w:color w:val="auto"/>
          <w:sz w:val="22"/>
          <w:szCs w:val="22"/>
        </w:rPr>
        <w:t xml:space="preserve">Therefore, you will need excellent knowledge of this new area of 3D printing and the related technology. </w:t>
      </w:r>
      <w:r w:rsidR="0007705C">
        <w:rPr>
          <w:color w:val="auto"/>
          <w:sz w:val="22"/>
          <w:szCs w:val="22"/>
        </w:rPr>
        <w:t xml:space="preserve">There is thus a wide scope for exploring new ideas and </w:t>
      </w:r>
      <w:r w:rsidR="0007705C">
        <w:rPr>
          <w:color w:val="auto"/>
          <w:sz w:val="22"/>
          <w:szCs w:val="22"/>
        </w:rPr>
        <w:lastRenderedPageBreak/>
        <w:t>becoming involved in a number of projects</w:t>
      </w:r>
      <w:r w:rsidR="00BB0A66">
        <w:rPr>
          <w:color w:val="auto"/>
          <w:sz w:val="22"/>
          <w:szCs w:val="22"/>
        </w:rPr>
        <w:t>, including the possibility to engage in research to a limited extent.</w:t>
      </w:r>
    </w:p>
    <w:p w:rsidR="0007705C" w:rsidRDefault="00BB0A66" w:rsidP="00EB6611">
      <w:pPr>
        <w:pStyle w:val="Bhead"/>
        <w:jc w:val="left"/>
        <w:rPr>
          <w:color w:val="auto"/>
          <w:sz w:val="22"/>
          <w:szCs w:val="22"/>
        </w:rPr>
      </w:pPr>
      <w:r>
        <w:rPr>
          <w:color w:val="auto"/>
          <w:sz w:val="22"/>
          <w:szCs w:val="22"/>
        </w:rPr>
        <w:t>The role is currently fixed-term whilst the success of the laboratory is monitored and evaluated and the long-term needs are assessed</w:t>
      </w:r>
      <w:r w:rsidR="0007705C">
        <w:rPr>
          <w:color w:val="auto"/>
          <w:sz w:val="22"/>
          <w:szCs w:val="22"/>
        </w:rPr>
        <w:t>.</w:t>
      </w:r>
    </w:p>
    <w:p w:rsidR="00BB0A66" w:rsidRDefault="00BB0A66" w:rsidP="00EB6611">
      <w:pPr>
        <w:pStyle w:val="Bhead"/>
        <w:jc w:val="left"/>
        <w:rPr>
          <w:color w:val="auto"/>
          <w:sz w:val="22"/>
          <w:szCs w:val="22"/>
        </w:rPr>
      </w:pPr>
    </w:p>
    <w:p w:rsidR="0024330C" w:rsidRPr="005C2F56" w:rsidRDefault="0024330C" w:rsidP="0024330C"/>
    <w:p w:rsidR="00F5388F" w:rsidRDefault="00F5388F" w:rsidP="00F5388F">
      <w:pPr>
        <w:pStyle w:val="Heading3"/>
        <w:rPr>
          <w:sz w:val="28"/>
        </w:rPr>
      </w:pPr>
      <w:r w:rsidRPr="00E1750E">
        <w:rPr>
          <w:sz w:val="28"/>
        </w:rPr>
        <w:t xml:space="preserve">Responsibilities </w:t>
      </w:r>
    </w:p>
    <w:p w:rsidR="00BB3CBF" w:rsidRDefault="00BB3CBF" w:rsidP="00BB3CBF"/>
    <w:p w:rsidR="0007705C" w:rsidRDefault="00BB0A66" w:rsidP="0007705C">
      <w:pPr>
        <w:numPr>
          <w:ilvl w:val="0"/>
          <w:numId w:val="11"/>
        </w:numPr>
      </w:pPr>
      <w:r>
        <w:t>Manage the set-up of the 3D printing laboratory, e.g. writing operating procedures, implementing health and safety requirements, supporting installation of machines and the effective use of space</w:t>
      </w:r>
      <w:r w:rsidR="0007705C">
        <w:t>.</w:t>
      </w:r>
    </w:p>
    <w:p w:rsidR="00AD77CE" w:rsidRDefault="00BB0A66" w:rsidP="00432944">
      <w:pPr>
        <w:numPr>
          <w:ilvl w:val="0"/>
          <w:numId w:val="11"/>
        </w:numPr>
      </w:pPr>
      <w:r>
        <w:t>Be responsible for the smooth running and maintenance of the 3D printing laboratory, providing an attractive and efficient working space.</w:t>
      </w:r>
      <w:r w:rsidR="00AD77CE">
        <w:t xml:space="preserve"> </w:t>
      </w:r>
    </w:p>
    <w:p w:rsidR="0007705C" w:rsidRDefault="00F22937" w:rsidP="00432944">
      <w:pPr>
        <w:numPr>
          <w:ilvl w:val="0"/>
          <w:numId w:val="11"/>
        </w:numPr>
      </w:pPr>
      <w:r>
        <w:t xml:space="preserve">Operate the machines with precision and use </w:t>
      </w:r>
      <w:r w:rsidR="00DA110F">
        <w:t xml:space="preserve">and interpret </w:t>
      </w:r>
      <w:r>
        <w:t>CAD to prepare engineering drawings.</w:t>
      </w:r>
    </w:p>
    <w:p w:rsidR="005613DB" w:rsidRDefault="00DA110F" w:rsidP="005613DB">
      <w:pPr>
        <w:numPr>
          <w:ilvl w:val="0"/>
          <w:numId w:val="11"/>
        </w:numPr>
      </w:pPr>
      <w:r>
        <w:t>Develop an</w:t>
      </w:r>
      <w:r w:rsidR="005613DB">
        <w:t xml:space="preserve"> induction and training </w:t>
      </w:r>
      <w:r>
        <w:t>programme for users of this working space (e.g. technicians, students and academics)</w:t>
      </w:r>
    </w:p>
    <w:p w:rsidR="00BB0A66" w:rsidRDefault="00BB0A66" w:rsidP="00BB0A66">
      <w:pPr>
        <w:numPr>
          <w:ilvl w:val="0"/>
          <w:numId w:val="11"/>
        </w:numPr>
      </w:pPr>
      <w:r>
        <w:t>Develop and provide users with training in the running of specific machines.</w:t>
      </w:r>
    </w:p>
    <w:p w:rsidR="00E274E0" w:rsidRDefault="00E274E0" w:rsidP="00E274E0">
      <w:pPr>
        <w:numPr>
          <w:ilvl w:val="0"/>
          <w:numId w:val="11"/>
        </w:numPr>
      </w:pPr>
      <w:r>
        <w:t xml:space="preserve">Organise and demonstrate </w:t>
      </w:r>
      <w:r w:rsidR="00DF1E42">
        <w:t xml:space="preserve">on </w:t>
      </w:r>
      <w:r w:rsidRPr="00FB3405">
        <w:t xml:space="preserve">undergraduate teaching in the </w:t>
      </w:r>
      <w:r w:rsidR="00DF1E42">
        <w:t>department</w:t>
      </w:r>
      <w:r w:rsidRPr="00FB3405">
        <w:t xml:space="preserve"> </w:t>
      </w:r>
      <w:r>
        <w:t>including 3D printing aspects of the 1</w:t>
      </w:r>
      <w:r w:rsidRPr="00E274E0">
        <w:rPr>
          <w:vertAlign w:val="superscript"/>
        </w:rPr>
        <w:t>st</w:t>
      </w:r>
      <w:r>
        <w:t xml:space="preserve"> </w:t>
      </w:r>
      <w:r w:rsidRPr="00FB3405">
        <w:t xml:space="preserve">year Mechanical Lab, </w:t>
      </w:r>
      <w:r>
        <w:t xml:space="preserve">and CAD aspects of the </w:t>
      </w:r>
      <w:r w:rsidRPr="00FB3405">
        <w:t xml:space="preserve">Drawing and </w:t>
      </w:r>
      <w:r w:rsidR="00A47571">
        <w:t>D</w:t>
      </w:r>
      <w:r w:rsidRPr="00FB3405">
        <w:t>esign lab</w:t>
      </w:r>
      <w:r>
        <w:t>.</w:t>
      </w:r>
    </w:p>
    <w:p w:rsidR="00A47571" w:rsidRDefault="00E274E0" w:rsidP="00E274E0">
      <w:pPr>
        <w:numPr>
          <w:ilvl w:val="0"/>
          <w:numId w:val="11"/>
        </w:numPr>
      </w:pPr>
      <w:r w:rsidRPr="00E274E0">
        <w:t xml:space="preserve">Organise and demonstrate </w:t>
      </w:r>
      <w:r>
        <w:t xml:space="preserve">on a 3D printing Coursework Module </w:t>
      </w:r>
      <w:r w:rsidRPr="00E274E0">
        <w:t>in the laboratory</w:t>
      </w:r>
      <w:r w:rsidR="00A47571">
        <w:t>.</w:t>
      </w:r>
    </w:p>
    <w:p w:rsidR="00DA110F" w:rsidRDefault="00DA110F" w:rsidP="00DA110F">
      <w:pPr>
        <w:pStyle w:val="ListParagraph"/>
        <w:numPr>
          <w:ilvl w:val="0"/>
          <w:numId w:val="11"/>
        </w:numPr>
      </w:pPr>
      <w:r w:rsidRPr="00DA110F">
        <w:t>Provide consultancy on 3D printing/additive manufacturing and design engineering advice to third and fourth y</w:t>
      </w:r>
      <w:r>
        <w:t>ear undergraduate project teams.</w:t>
      </w:r>
    </w:p>
    <w:p w:rsidR="00DA110F" w:rsidRDefault="00DA110F" w:rsidP="00DA110F">
      <w:pPr>
        <w:pStyle w:val="ListParagraph"/>
        <w:numPr>
          <w:ilvl w:val="0"/>
          <w:numId w:val="11"/>
        </w:numPr>
      </w:pPr>
      <w:r>
        <w:t xml:space="preserve">Support research work by providing expert advice to research staff where required, including providing information on the latest developments with the technology. </w:t>
      </w:r>
    </w:p>
    <w:p w:rsidR="00E274E0" w:rsidRDefault="00A47571" w:rsidP="00E274E0">
      <w:pPr>
        <w:numPr>
          <w:ilvl w:val="0"/>
          <w:numId w:val="11"/>
        </w:numPr>
      </w:pPr>
      <w:r>
        <w:t>Set up the teaching laboratory before each practical class, including all necessary equipment and supplies.</w:t>
      </w:r>
    </w:p>
    <w:p w:rsidR="00A47571" w:rsidRDefault="00A47571" w:rsidP="00186B15">
      <w:pPr>
        <w:numPr>
          <w:ilvl w:val="0"/>
          <w:numId w:val="11"/>
        </w:numPr>
      </w:pPr>
      <w:r>
        <w:t>Liaise with academic staff in organising demonstration staff and facilitating arrangements for practical classes.</w:t>
      </w:r>
    </w:p>
    <w:p w:rsidR="00A47571" w:rsidRDefault="00A47571" w:rsidP="00A47571">
      <w:pPr>
        <w:numPr>
          <w:ilvl w:val="0"/>
          <w:numId w:val="11"/>
        </w:numPr>
      </w:pPr>
      <w:r>
        <w:t>Liaise with academic and Faculty office staff in relation to teaching administration and activities.</w:t>
      </w:r>
    </w:p>
    <w:p w:rsidR="00A47571" w:rsidRDefault="00A47571" w:rsidP="00186B15">
      <w:pPr>
        <w:numPr>
          <w:ilvl w:val="0"/>
          <w:numId w:val="11"/>
        </w:numPr>
      </w:pPr>
      <w:r>
        <w:t>Ensure that arrangements for practi</w:t>
      </w:r>
      <w:r w:rsidR="00DA110F">
        <w:t>cal classes are kept up to date e.g. equipment, staffing, class lists etc.</w:t>
      </w:r>
    </w:p>
    <w:p w:rsidR="00BE6B22" w:rsidRDefault="00D101C9" w:rsidP="00AD77CE">
      <w:pPr>
        <w:pStyle w:val="ListParagraph"/>
        <w:numPr>
          <w:ilvl w:val="0"/>
          <w:numId w:val="11"/>
        </w:numPr>
      </w:pPr>
      <w:r>
        <w:t>Liaise with providers and assist in arranging service contracts</w:t>
      </w:r>
      <w:r w:rsidR="00BB0A66">
        <w:t>, warranties, parts etc.; follow departmental purchasing and supplier policies</w:t>
      </w:r>
      <w:r>
        <w:t>.</w:t>
      </w:r>
      <w:r w:rsidR="00AD77CE" w:rsidRPr="00AD77CE">
        <w:t xml:space="preserve"> Contribute to gathering information for specifications for equipment purchases.</w:t>
      </w:r>
    </w:p>
    <w:p w:rsidR="00BB0A66" w:rsidRDefault="00BB0A66" w:rsidP="0007705C">
      <w:pPr>
        <w:numPr>
          <w:ilvl w:val="0"/>
          <w:numId w:val="11"/>
        </w:numPr>
      </w:pPr>
      <w:r>
        <w:t>Be a point of reference for users of the laboratory, providing technical support to the full range of machines and troubleshoot problems; ensure that you maintain the relevant level of technical knowledge.</w:t>
      </w:r>
    </w:p>
    <w:p w:rsidR="00DA110F" w:rsidRDefault="00DA110F" w:rsidP="00DA110F">
      <w:pPr>
        <w:pStyle w:val="ListParagraph"/>
        <w:numPr>
          <w:ilvl w:val="0"/>
          <w:numId w:val="11"/>
        </w:numPr>
      </w:pPr>
      <w:r w:rsidRPr="00DA110F">
        <w:t xml:space="preserve">Ensure that all machines are maintained in good working order, are fully supplied and up to date. </w:t>
      </w:r>
    </w:p>
    <w:p w:rsidR="00D101C9" w:rsidRDefault="00D101C9" w:rsidP="0007705C">
      <w:pPr>
        <w:numPr>
          <w:ilvl w:val="0"/>
          <w:numId w:val="11"/>
        </w:numPr>
      </w:pPr>
      <w:r>
        <w:t xml:space="preserve">Write and review </w:t>
      </w:r>
      <w:r w:rsidR="00C84203">
        <w:t>operating procedures as</w:t>
      </w:r>
      <w:r>
        <w:t xml:space="preserve"> required.</w:t>
      </w:r>
    </w:p>
    <w:p w:rsidR="00C84203" w:rsidRDefault="00C84203" w:rsidP="0007705C">
      <w:pPr>
        <w:numPr>
          <w:ilvl w:val="0"/>
          <w:numId w:val="11"/>
        </w:numPr>
      </w:pPr>
      <w:r>
        <w:t xml:space="preserve">Log and monitor the activity </w:t>
      </w:r>
      <w:r w:rsidR="00AD77CE">
        <w:t xml:space="preserve">and resource usage </w:t>
      </w:r>
      <w:r>
        <w:t>in the laboratory to report on utilisation and co-ordinate re-charging as required.</w:t>
      </w:r>
    </w:p>
    <w:p w:rsidR="00D101C9" w:rsidRDefault="00D101C9" w:rsidP="0007705C">
      <w:pPr>
        <w:numPr>
          <w:ilvl w:val="0"/>
          <w:numId w:val="11"/>
        </w:numPr>
      </w:pPr>
      <w:r>
        <w:t>Ensure that all Health and Safety requirements are adhered to at all times</w:t>
      </w:r>
      <w:r w:rsidR="00054211">
        <w:t xml:space="preserve"> and that reporting is up to date</w:t>
      </w:r>
      <w:r>
        <w:t>.</w:t>
      </w:r>
    </w:p>
    <w:p w:rsidR="00DA110F" w:rsidRDefault="00C84203" w:rsidP="00AB47D5">
      <w:pPr>
        <w:numPr>
          <w:ilvl w:val="0"/>
          <w:numId w:val="11"/>
        </w:numPr>
      </w:pPr>
      <w:r>
        <w:t>Liaise with the Departmental Safety Officer as required and keep up to date on laboratory safety practice.</w:t>
      </w:r>
    </w:p>
    <w:p w:rsidR="0021130B" w:rsidRDefault="0021130B" w:rsidP="0007705C">
      <w:pPr>
        <w:numPr>
          <w:ilvl w:val="0"/>
          <w:numId w:val="11"/>
        </w:numPr>
      </w:pPr>
      <w:r>
        <w:t>Work flexibly to provide one evening shift per week during Full Term for student-related activities.</w:t>
      </w:r>
    </w:p>
    <w:p w:rsidR="00C84203" w:rsidRDefault="00C84203" w:rsidP="0007705C">
      <w:pPr>
        <w:numPr>
          <w:ilvl w:val="0"/>
          <w:numId w:val="11"/>
        </w:numPr>
      </w:pPr>
      <w:r>
        <w:lastRenderedPageBreak/>
        <w:t>Pro-actively work collaboratively with other technical staff, sharing specialist knowledge.</w:t>
      </w:r>
    </w:p>
    <w:p w:rsidR="00C84203" w:rsidRDefault="00C84203" w:rsidP="0007705C">
      <w:pPr>
        <w:numPr>
          <w:ilvl w:val="0"/>
          <w:numId w:val="11"/>
        </w:numPr>
      </w:pPr>
      <w:r>
        <w:t>Attend relevant meetings as requested.</w:t>
      </w:r>
    </w:p>
    <w:p w:rsidR="00D101C9" w:rsidRDefault="0009273E" w:rsidP="00D101C9">
      <w:pPr>
        <w:numPr>
          <w:ilvl w:val="0"/>
          <w:numId w:val="11"/>
        </w:numPr>
      </w:pPr>
      <w:r>
        <w:t>Promote and e</w:t>
      </w:r>
      <w:r w:rsidR="00D101C9">
        <w:t>ncourage the wide</w:t>
      </w:r>
      <w:r w:rsidR="00054211">
        <w:t xml:space="preserve"> use of 3D printing within the D</w:t>
      </w:r>
      <w:r w:rsidR="00D101C9">
        <w:t>epartment.</w:t>
      </w:r>
    </w:p>
    <w:p w:rsidR="001A1D06" w:rsidRDefault="00DA110F" w:rsidP="00D101C9">
      <w:pPr>
        <w:numPr>
          <w:ilvl w:val="0"/>
          <w:numId w:val="11"/>
        </w:numPr>
      </w:pPr>
      <w:r>
        <w:t>Take part in departmental outreach events, organising</w:t>
      </w:r>
      <w:r w:rsidR="005A46BB">
        <w:t xml:space="preserve"> and run</w:t>
      </w:r>
      <w:r>
        <w:t>ning specific activities</w:t>
      </w:r>
      <w:r w:rsidR="005A46BB">
        <w:t xml:space="preserve"> </w:t>
      </w:r>
      <w:r w:rsidR="00B31CCD">
        <w:t>and have an active role in open day events.</w:t>
      </w:r>
    </w:p>
    <w:p w:rsidR="00C84203" w:rsidRPr="0007705C" w:rsidRDefault="0021130B" w:rsidP="00D101C9">
      <w:pPr>
        <w:numPr>
          <w:ilvl w:val="0"/>
          <w:numId w:val="11"/>
        </w:numPr>
      </w:pPr>
      <w:r>
        <w:t>Any other duties which</w:t>
      </w:r>
      <w:r w:rsidR="00C84203">
        <w:t xml:space="preserve"> are commensurate with the role.</w:t>
      </w:r>
    </w:p>
    <w:p w:rsidR="00F5388F" w:rsidRPr="0021130B" w:rsidRDefault="00F5388F" w:rsidP="00F5388F">
      <w:pPr>
        <w:rPr>
          <w:highlight w:val="yellow"/>
        </w:rPr>
      </w:pPr>
    </w:p>
    <w:p w:rsidR="001703BE" w:rsidRPr="0021130B" w:rsidRDefault="0021130B" w:rsidP="001703BE">
      <w:pPr>
        <w:pStyle w:val="BodyText1"/>
        <w:tabs>
          <w:tab w:val="left" w:pos="4035"/>
        </w:tabs>
        <w:spacing w:before="0" w:line="240" w:lineRule="auto"/>
        <w:rPr>
          <w:b/>
          <w:szCs w:val="22"/>
        </w:rPr>
      </w:pPr>
      <w:r w:rsidRPr="0021130B">
        <w:rPr>
          <w:b/>
          <w:szCs w:val="22"/>
        </w:rPr>
        <w:t>Hazard-specific / Safety-critical duties</w:t>
      </w:r>
    </w:p>
    <w:p w:rsidR="001703BE" w:rsidRPr="0021130B" w:rsidRDefault="001703BE" w:rsidP="001703BE">
      <w:pPr>
        <w:pStyle w:val="BodyText1"/>
        <w:tabs>
          <w:tab w:val="left" w:pos="4035"/>
        </w:tabs>
        <w:spacing w:line="240" w:lineRule="auto"/>
        <w:rPr>
          <w:szCs w:val="22"/>
        </w:rPr>
      </w:pPr>
      <w:r w:rsidRPr="0021130B">
        <w:rPr>
          <w:szCs w:val="22"/>
        </w:rPr>
        <w:t xml:space="preserve">This job includes the following </w:t>
      </w:r>
      <w:r w:rsidR="0021130B" w:rsidRPr="0021130B">
        <w:rPr>
          <w:szCs w:val="22"/>
        </w:rPr>
        <w:t xml:space="preserve">hazard-specific or safety-critical </w:t>
      </w:r>
      <w:r w:rsidRPr="0021130B">
        <w:rPr>
          <w:szCs w:val="22"/>
        </w:rPr>
        <w:t xml:space="preserve">duties which will require </w:t>
      </w:r>
      <w:r w:rsidR="0021130B" w:rsidRPr="0021130B">
        <w:rPr>
          <w:szCs w:val="22"/>
        </w:rPr>
        <w:t>successful pre-employment health screening through our Occupational Health Department before appointment of the successful candidate</w:t>
      </w:r>
      <w:r w:rsidRPr="0021130B">
        <w:rPr>
          <w:szCs w:val="22"/>
        </w:rPr>
        <w:t>:</w:t>
      </w:r>
    </w:p>
    <w:p w:rsidR="001703BE" w:rsidRPr="0021130B" w:rsidRDefault="0021130B" w:rsidP="001703BE">
      <w:pPr>
        <w:pStyle w:val="BodyText1"/>
        <w:numPr>
          <w:ilvl w:val="0"/>
          <w:numId w:val="4"/>
        </w:numPr>
        <w:tabs>
          <w:tab w:val="clear" w:pos="576"/>
          <w:tab w:val="left" w:pos="426"/>
          <w:tab w:val="left" w:pos="4035"/>
        </w:tabs>
        <w:spacing w:line="240" w:lineRule="auto"/>
        <w:rPr>
          <w:szCs w:val="22"/>
        </w:rPr>
      </w:pPr>
      <w:r w:rsidRPr="0021130B">
        <w:rPr>
          <w:szCs w:val="22"/>
        </w:rPr>
        <w:t>Regular manual handling</w:t>
      </w:r>
    </w:p>
    <w:p w:rsidR="001703BE" w:rsidRPr="0021130B" w:rsidRDefault="0021130B" w:rsidP="001703BE">
      <w:pPr>
        <w:pStyle w:val="BodyText1"/>
        <w:numPr>
          <w:ilvl w:val="0"/>
          <w:numId w:val="3"/>
        </w:numPr>
        <w:tabs>
          <w:tab w:val="clear" w:pos="576"/>
          <w:tab w:val="left" w:pos="426"/>
          <w:tab w:val="left" w:pos="4035"/>
        </w:tabs>
        <w:spacing w:before="0" w:line="240" w:lineRule="auto"/>
        <w:ind w:left="426"/>
        <w:rPr>
          <w:i/>
          <w:lang w:eastAsia="en-GB"/>
        </w:rPr>
      </w:pPr>
      <w:r w:rsidRPr="0021130B">
        <w:rPr>
          <w:szCs w:val="22"/>
        </w:rPr>
        <w:t>Safety-critical work / other hazards</w:t>
      </w:r>
    </w:p>
    <w:p w:rsidR="001703BE" w:rsidRPr="00CF08D3" w:rsidRDefault="001703BE" w:rsidP="002F1C3B">
      <w:pPr>
        <w:pStyle w:val="BodyText1"/>
        <w:tabs>
          <w:tab w:val="left" w:pos="4035"/>
        </w:tabs>
        <w:spacing w:before="0" w:line="240" w:lineRule="auto"/>
        <w:rPr>
          <w:b/>
          <w:sz w:val="24"/>
          <w:highlight w:val="yellow"/>
        </w:rPr>
      </w:pPr>
    </w:p>
    <w:p w:rsidR="00B177E5" w:rsidRPr="00CF08D3" w:rsidRDefault="00B177E5" w:rsidP="00B177E5">
      <w:pPr>
        <w:pStyle w:val="BodyText1"/>
        <w:tabs>
          <w:tab w:val="clear" w:pos="576"/>
          <w:tab w:val="left" w:pos="426"/>
          <w:tab w:val="left" w:pos="4035"/>
        </w:tabs>
        <w:spacing w:before="0" w:line="240" w:lineRule="auto"/>
        <w:ind w:left="426"/>
        <w:rPr>
          <w:i/>
          <w:highlight w:val="yellow"/>
          <w:lang w:eastAsia="en-GB"/>
        </w:rPr>
      </w:pPr>
    </w:p>
    <w:p w:rsidR="00F5388F" w:rsidRPr="00E1750E" w:rsidRDefault="00F5388F" w:rsidP="00B177E5">
      <w:pPr>
        <w:pStyle w:val="Heading2"/>
        <w:spacing w:before="0"/>
        <w:rPr>
          <w:kern w:val="32"/>
          <w:szCs w:val="28"/>
          <w:lang w:eastAsia="en-US"/>
        </w:rPr>
      </w:pPr>
      <w:r w:rsidRPr="00E1750E">
        <w:rPr>
          <w:szCs w:val="28"/>
        </w:rPr>
        <w:t>Selection criteria</w:t>
      </w:r>
      <w:r w:rsidRPr="00E1750E">
        <w:rPr>
          <w:b w:val="0"/>
          <w:bCs w:val="0"/>
          <w:szCs w:val="28"/>
        </w:rPr>
        <w:t xml:space="preserve"> </w:t>
      </w:r>
    </w:p>
    <w:p w:rsidR="00BB3CBF" w:rsidRDefault="00BB3CBF" w:rsidP="00BB3CBF">
      <w:pPr>
        <w:pStyle w:val="Heading3"/>
      </w:pPr>
      <w:r>
        <w:t>Essential</w:t>
      </w:r>
    </w:p>
    <w:p w:rsidR="00D101C9" w:rsidRPr="00DA110F" w:rsidRDefault="00EC6019" w:rsidP="00DA110F">
      <w:pPr>
        <w:pStyle w:val="BodyText1"/>
        <w:numPr>
          <w:ilvl w:val="0"/>
          <w:numId w:val="3"/>
        </w:numPr>
        <w:tabs>
          <w:tab w:val="clear" w:pos="5760"/>
          <w:tab w:val="left" w:pos="4035"/>
        </w:tabs>
        <w:rPr>
          <w:szCs w:val="22"/>
        </w:rPr>
      </w:pPr>
      <w:r>
        <w:rPr>
          <w:szCs w:val="22"/>
        </w:rPr>
        <w:t>Educated</w:t>
      </w:r>
      <w:r w:rsidR="00D101C9" w:rsidRPr="00D101C9">
        <w:rPr>
          <w:szCs w:val="22"/>
        </w:rPr>
        <w:t xml:space="preserve"> to at least degree level</w:t>
      </w:r>
      <w:r w:rsidR="001A1D06">
        <w:rPr>
          <w:szCs w:val="22"/>
        </w:rPr>
        <w:t xml:space="preserve"> </w:t>
      </w:r>
      <w:r w:rsidR="0021130B">
        <w:rPr>
          <w:szCs w:val="22"/>
        </w:rPr>
        <w:t xml:space="preserve">in a relevant discipline </w:t>
      </w:r>
      <w:r>
        <w:rPr>
          <w:szCs w:val="22"/>
        </w:rPr>
        <w:t xml:space="preserve">(e.g. engineering) </w:t>
      </w:r>
      <w:r w:rsidR="001A1D06">
        <w:rPr>
          <w:szCs w:val="22"/>
        </w:rPr>
        <w:t>or equivalent</w:t>
      </w:r>
      <w:r w:rsidR="0021130B">
        <w:rPr>
          <w:szCs w:val="22"/>
        </w:rPr>
        <w:t xml:space="preserve"> experience in 3D printing</w:t>
      </w:r>
      <w:r w:rsidR="00D101C9" w:rsidRPr="00D101C9">
        <w:rPr>
          <w:szCs w:val="22"/>
        </w:rPr>
        <w:t>.</w:t>
      </w:r>
      <w:r w:rsidR="00DA110F" w:rsidRPr="00DA110F">
        <w:t xml:space="preserve"> </w:t>
      </w:r>
      <w:r w:rsidR="00DA110F">
        <w:t xml:space="preserve">Including knowledge of </w:t>
      </w:r>
      <w:r w:rsidR="00DA110F" w:rsidRPr="00DA110F">
        <w:rPr>
          <w:szCs w:val="22"/>
        </w:rPr>
        <w:t>additive manufacturing and design engineering</w:t>
      </w:r>
      <w:r w:rsidR="00DA110F">
        <w:rPr>
          <w:szCs w:val="22"/>
        </w:rPr>
        <w:t>.</w:t>
      </w:r>
    </w:p>
    <w:p w:rsidR="00DA110F" w:rsidRPr="00DA110F" w:rsidRDefault="00AD77CE" w:rsidP="00DA110F">
      <w:pPr>
        <w:pStyle w:val="BodyText1"/>
        <w:numPr>
          <w:ilvl w:val="0"/>
          <w:numId w:val="3"/>
        </w:numPr>
        <w:tabs>
          <w:tab w:val="clear" w:pos="5760"/>
          <w:tab w:val="left" w:pos="4035"/>
        </w:tabs>
        <w:rPr>
          <w:i/>
          <w:szCs w:val="22"/>
        </w:rPr>
      </w:pPr>
      <w:r>
        <w:rPr>
          <w:szCs w:val="22"/>
        </w:rPr>
        <w:t>A good knowledge and understanding of 3D printing</w:t>
      </w:r>
      <w:r w:rsidR="00F22937">
        <w:rPr>
          <w:szCs w:val="22"/>
        </w:rPr>
        <w:t xml:space="preserve"> and relevant programming</w:t>
      </w:r>
      <w:r>
        <w:rPr>
          <w:szCs w:val="22"/>
        </w:rPr>
        <w:t xml:space="preserve">, its practicalities and </w:t>
      </w:r>
      <w:r w:rsidR="00F22937">
        <w:rPr>
          <w:szCs w:val="22"/>
        </w:rPr>
        <w:t>potential that</w:t>
      </w:r>
      <w:r>
        <w:rPr>
          <w:szCs w:val="22"/>
        </w:rPr>
        <w:t xml:space="preserve"> can be applied to teaching and research.</w:t>
      </w:r>
    </w:p>
    <w:p w:rsidR="00D101C9" w:rsidRDefault="00D101C9" w:rsidP="00D101C9">
      <w:pPr>
        <w:pStyle w:val="BodyText1"/>
        <w:numPr>
          <w:ilvl w:val="0"/>
          <w:numId w:val="3"/>
        </w:numPr>
        <w:tabs>
          <w:tab w:val="clear" w:pos="5760"/>
          <w:tab w:val="left" w:pos="4035"/>
        </w:tabs>
        <w:rPr>
          <w:szCs w:val="22"/>
        </w:rPr>
      </w:pPr>
      <w:r w:rsidRPr="00D101C9">
        <w:rPr>
          <w:szCs w:val="22"/>
        </w:rPr>
        <w:t xml:space="preserve">Experience of working with </w:t>
      </w:r>
      <w:r w:rsidR="005613DB">
        <w:rPr>
          <w:szCs w:val="22"/>
        </w:rPr>
        <w:t xml:space="preserve">and maintaining </w:t>
      </w:r>
      <w:r w:rsidRPr="00D101C9">
        <w:rPr>
          <w:szCs w:val="22"/>
        </w:rPr>
        <w:t>3D printing</w:t>
      </w:r>
      <w:r w:rsidR="00054211">
        <w:rPr>
          <w:szCs w:val="22"/>
        </w:rPr>
        <w:t xml:space="preserve"> equipment</w:t>
      </w:r>
      <w:r w:rsidR="001A1D06">
        <w:rPr>
          <w:szCs w:val="22"/>
        </w:rPr>
        <w:t xml:space="preserve"> including the preparation of input files for running 3D printing jobs</w:t>
      </w:r>
      <w:r w:rsidRPr="00D101C9">
        <w:rPr>
          <w:szCs w:val="22"/>
        </w:rPr>
        <w:t>.</w:t>
      </w:r>
    </w:p>
    <w:p w:rsidR="00054211" w:rsidRDefault="00054211" w:rsidP="00D101C9">
      <w:pPr>
        <w:pStyle w:val="BodyText1"/>
        <w:numPr>
          <w:ilvl w:val="0"/>
          <w:numId w:val="3"/>
        </w:numPr>
        <w:tabs>
          <w:tab w:val="clear" w:pos="5760"/>
          <w:tab w:val="left" w:pos="4035"/>
        </w:tabs>
        <w:rPr>
          <w:szCs w:val="22"/>
        </w:rPr>
      </w:pPr>
      <w:r>
        <w:rPr>
          <w:szCs w:val="22"/>
        </w:rPr>
        <w:t>Experience in the use of CAD-CAM software</w:t>
      </w:r>
      <w:r w:rsidR="0021130B">
        <w:rPr>
          <w:szCs w:val="22"/>
        </w:rPr>
        <w:t xml:space="preserve"> (SolidWorks preferred)</w:t>
      </w:r>
      <w:r>
        <w:rPr>
          <w:szCs w:val="22"/>
        </w:rPr>
        <w:t>.</w:t>
      </w:r>
    </w:p>
    <w:p w:rsidR="00DA110F" w:rsidRPr="00DA110F" w:rsidRDefault="00DA110F" w:rsidP="00DA110F">
      <w:pPr>
        <w:pStyle w:val="BodyText1"/>
        <w:numPr>
          <w:ilvl w:val="0"/>
          <w:numId w:val="3"/>
        </w:numPr>
        <w:tabs>
          <w:tab w:val="clear" w:pos="5760"/>
          <w:tab w:val="left" w:pos="4035"/>
        </w:tabs>
        <w:rPr>
          <w:szCs w:val="22"/>
        </w:rPr>
      </w:pPr>
      <w:r w:rsidRPr="00D101C9">
        <w:rPr>
          <w:szCs w:val="22"/>
        </w:rPr>
        <w:t xml:space="preserve">Experience of working </w:t>
      </w:r>
      <w:r>
        <w:rPr>
          <w:szCs w:val="22"/>
        </w:rPr>
        <w:t xml:space="preserve">in a </w:t>
      </w:r>
      <w:r w:rsidRPr="00D101C9">
        <w:rPr>
          <w:szCs w:val="22"/>
        </w:rPr>
        <w:t>laboratory environment.</w:t>
      </w:r>
    </w:p>
    <w:p w:rsidR="000D58A7" w:rsidRDefault="000D58A7" w:rsidP="00D101C9">
      <w:pPr>
        <w:pStyle w:val="BodyText1"/>
        <w:numPr>
          <w:ilvl w:val="0"/>
          <w:numId w:val="3"/>
        </w:numPr>
        <w:tabs>
          <w:tab w:val="clear" w:pos="5760"/>
          <w:tab w:val="left" w:pos="4035"/>
        </w:tabs>
        <w:rPr>
          <w:szCs w:val="22"/>
        </w:rPr>
      </w:pPr>
      <w:r>
        <w:rPr>
          <w:szCs w:val="22"/>
        </w:rPr>
        <w:t>Experience of teaching or laboratory demonstrating at university level or equivalent.</w:t>
      </w:r>
    </w:p>
    <w:p w:rsidR="000D58A7" w:rsidRDefault="000D58A7" w:rsidP="00D101C9">
      <w:pPr>
        <w:pStyle w:val="BodyText1"/>
        <w:numPr>
          <w:ilvl w:val="0"/>
          <w:numId w:val="3"/>
        </w:numPr>
        <w:tabs>
          <w:tab w:val="clear" w:pos="5760"/>
          <w:tab w:val="left" w:pos="4035"/>
        </w:tabs>
        <w:rPr>
          <w:szCs w:val="22"/>
        </w:rPr>
      </w:pPr>
      <w:r>
        <w:rPr>
          <w:szCs w:val="22"/>
        </w:rPr>
        <w:t>An enthusiasm for teaching and motivating students.</w:t>
      </w:r>
    </w:p>
    <w:p w:rsidR="00D101C9" w:rsidRDefault="00D101C9" w:rsidP="00D101C9">
      <w:pPr>
        <w:pStyle w:val="BodyText1"/>
        <w:numPr>
          <w:ilvl w:val="0"/>
          <w:numId w:val="3"/>
        </w:numPr>
        <w:tabs>
          <w:tab w:val="clear" w:pos="5760"/>
          <w:tab w:val="left" w:pos="4035"/>
        </w:tabs>
        <w:rPr>
          <w:szCs w:val="22"/>
        </w:rPr>
      </w:pPr>
      <w:r>
        <w:rPr>
          <w:szCs w:val="22"/>
        </w:rPr>
        <w:t>Ability to troubleshoot problems and to develop effective solutions.</w:t>
      </w:r>
    </w:p>
    <w:p w:rsidR="00D101C9" w:rsidRDefault="00D101C9" w:rsidP="00D101C9">
      <w:pPr>
        <w:pStyle w:val="BodyText1"/>
        <w:numPr>
          <w:ilvl w:val="0"/>
          <w:numId w:val="3"/>
        </w:numPr>
        <w:tabs>
          <w:tab w:val="clear" w:pos="5760"/>
          <w:tab w:val="left" w:pos="4035"/>
        </w:tabs>
        <w:rPr>
          <w:szCs w:val="22"/>
        </w:rPr>
      </w:pPr>
      <w:r>
        <w:rPr>
          <w:szCs w:val="22"/>
        </w:rPr>
        <w:t>Strong attention to detail.</w:t>
      </w:r>
    </w:p>
    <w:p w:rsidR="000C764B" w:rsidRDefault="000C764B" w:rsidP="00D101C9">
      <w:pPr>
        <w:pStyle w:val="BodyText1"/>
        <w:numPr>
          <w:ilvl w:val="0"/>
          <w:numId w:val="3"/>
        </w:numPr>
        <w:tabs>
          <w:tab w:val="clear" w:pos="5760"/>
          <w:tab w:val="left" w:pos="4035"/>
        </w:tabs>
        <w:rPr>
          <w:szCs w:val="22"/>
        </w:rPr>
      </w:pPr>
      <w:r>
        <w:rPr>
          <w:szCs w:val="22"/>
        </w:rPr>
        <w:t>Excellent written and oral communication skills.</w:t>
      </w:r>
    </w:p>
    <w:p w:rsidR="00D101C9" w:rsidRDefault="00454DF9" w:rsidP="00D101C9">
      <w:pPr>
        <w:pStyle w:val="BodyText1"/>
        <w:numPr>
          <w:ilvl w:val="0"/>
          <w:numId w:val="3"/>
        </w:numPr>
        <w:tabs>
          <w:tab w:val="clear" w:pos="5760"/>
          <w:tab w:val="left" w:pos="4035"/>
        </w:tabs>
        <w:rPr>
          <w:szCs w:val="22"/>
        </w:rPr>
      </w:pPr>
      <w:r>
        <w:rPr>
          <w:szCs w:val="22"/>
        </w:rPr>
        <w:t>Ability to organise own work</w:t>
      </w:r>
      <w:r w:rsidR="00D101C9">
        <w:rPr>
          <w:szCs w:val="22"/>
        </w:rPr>
        <w:t>load and to take initiative as appropriate.</w:t>
      </w:r>
    </w:p>
    <w:p w:rsidR="00D101C9" w:rsidRPr="00D101C9" w:rsidRDefault="00D101C9" w:rsidP="00D101C9">
      <w:pPr>
        <w:pStyle w:val="BodyText1"/>
        <w:numPr>
          <w:ilvl w:val="0"/>
          <w:numId w:val="3"/>
        </w:numPr>
        <w:tabs>
          <w:tab w:val="clear" w:pos="5760"/>
          <w:tab w:val="left" w:pos="4035"/>
        </w:tabs>
        <w:rPr>
          <w:szCs w:val="22"/>
        </w:rPr>
      </w:pPr>
      <w:r>
        <w:rPr>
          <w:szCs w:val="22"/>
        </w:rPr>
        <w:t>Knowledge of Health and Safety regulations in a laboratory environment.</w:t>
      </w:r>
    </w:p>
    <w:p w:rsidR="00BB3CBF" w:rsidRDefault="00BB3CBF" w:rsidP="00BB3CBF">
      <w:pPr>
        <w:pStyle w:val="Heading3"/>
      </w:pPr>
    </w:p>
    <w:p w:rsidR="00BB3CBF" w:rsidRDefault="00BB3CBF" w:rsidP="00BB3CBF">
      <w:pPr>
        <w:pStyle w:val="Heading3"/>
      </w:pPr>
      <w:r>
        <w:t>Desirable</w:t>
      </w:r>
    </w:p>
    <w:p w:rsidR="001A1D06" w:rsidRDefault="00D101C9" w:rsidP="001A1D06">
      <w:pPr>
        <w:pStyle w:val="BodyText1"/>
        <w:numPr>
          <w:ilvl w:val="0"/>
          <w:numId w:val="3"/>
        </w:numPr>
        <w:tabs>
          <w:tab w:val="clear" w:pos="5760"/>
          <w:tab w:val="left" w:pos="4035"/>
        </w:tabs>
        <w:rPr>
          <w:szCs w:val="22"/>
        </w:rPr>
      </w:pPr>
      <w:r w:rsidRPr="00D101C9">
        <w:rPr>
          <w:szCs w:val="22"/>
        </w:rPr>
        <w:t>Experience of undergraduate laboratory supervision.</w:t>
      </w:r>
    </w:p>
    <w:p w:rsidR="00D101C9" w:rsidRDefault="001A1D06" w:rsidP="001A1D06">
      <w:pPr>
        <w:pStyle w:val="BodyText1"/>
        <w:numPr>
          <w:ilvl w:val="0"/>
          <w:numId w:val="3"/>
        </w:numPr>
        <w:tabs>
          <w:tab w:val="clear" w:pos="5760"/>
          <w:tab w:val="left" w:pos="4035"/>
        </w:tabs>
        <w:rPr>
          <w:szCs w:val="22"/>
        </w:rPr>
      </w:pPr>
      <w:r>
        <w:rPr>
          <w:szCs w:val="22"/>
        </w:rPr>
        <w:t>Experience in the use of basic scientific software (e.g. Matlab).</w:t>
      </w:r>
    </w:p>
    <w:p w:rsidR="003F1CA4" w:rsidRPr="001A1D06" w:rsidRDefault="003F1CA4" w:rsidP="001A1D06">
      <w:pPr>
        <w:pStyle w:val="BodyText1"/>
        <w:numPr>
          <w:ilvl w:val="0"/>
          <w:numId w:val="3"/>
        </w:numPr>
        <w:tabs>
          <w:tab w:val="clear" w:pos="5760"/>
          <w:tab w:val="left" w:pos="4035"/>
        </w:tabs>
        <w:rPr>
          <w:szCs w:val="22"/>
        </w:rPr>
      </w:pPr>
      <w:r>
        <w:rPr>
          <w:szCs w:val="22"/>
        </w:rPr>
        <w:t>Experience in designing courses or laboratories using 3D printing</w:t>
      </w:r>
    </w:p>
    <w:p w:rsidR="001A1D06" w:rsidRDefault="001A1D06" w:rsidP="001E0A34">
      <w:pPr>
        <w:keepNext/>
        <w:keepLines/>
        <w:spacing w:before="80"/>
        <w:outlineLvl w:val="2"/>
        <w:rPr>
          <w:rFonts w:cs="Arial"/>
          <w:b/>
          <w:bCs/>
          <w:sz w:val="28"/>
          <w:szCs w:val="28"/>
        </w:rPr>
      </w:pPr>
    </w:p>
    <w:p w:rsidR="002A512A" w:rsidRPr="00E1750E" w:rsidRDefault="00493413" w:rsidP="001E0A34">
      <w:pPr>
        <w:keepNext/>
        <w:keepLines/>
        <w:spacing w:before="80"/>
        <w:outlineLvl w:val="2"/>
        <w:rPr>
          <w:rFonts w:cs="Arial"/>
          <w:b/>
          <w:bCs/>
          <w:sz w:val="28"/>
          <w:szCs w:val="28"/>
        </w:rPr>
      </w:pPr>
      <w:r w:rsidRPr="00E1750E">
        <w:rPr>
          <w:rFonts w:cs="Arial"/>
          <w:b/>
          <w:bCs/>
          <w:sz w:val="28"/>
          <w:szCs w:val="28"/>
        </w:rPr>
        <w:t xml:space="preserve">About the </w:t>
      </w:r>
      <w:r w:rsidR="001E0A34" w:rsidRPr="00E1750E">
        <w:rPr>
          <w:rFonts w:cs="Arial"/>
          <w:b/>
          <w:bCs/>
          <w:sz w:val="28"/>
          <w:szCs w:val="28"/>
        </w:rPr>
        <w:t xml:space="preserve">University of Oxford </w:t>
      </w:r>
    </w:p>
    <w:p w:rsidR="001E0A34" w:rsidRPr="009F5DE2" w:rsidRDefault="001E0A34" w:rsidP="009F5DE2">
      <w:pPr>
        <w:keepNext/>
        <w:keepLines/>
        <w:outlineLvl w:val="2"/>
        <w:rPr>
          <w:rFonts w:cs="Arial"/>
          <w:b/>
          <w:bCs/>
          <w:sz w:val="24"/>
        </w:rPr>
      </w:pPr>
    </w:p>
    <w:p w:rsidR="00056B0F" w:rsidRDefault="00056B0F" w:rsidP="00C37AE2">
      <w:pPr>
        <w:jc w:val="left"/>
      </w:pPr>
      <w:r>
        <w:t xml:space="preserve">Welcome to the University of Oxford. We aim to lead the world in research and education for the benefit of society both in the UK and globally. </w:t>
      </w:r>
      <w:r w:rsidRPr="00056B0F">
        <w:t xml:space="preserve">Oxford’s researchers engage with academic, </w:t>
      </w:r>
      <w:r w:rsidRPr="00056B0F">
        <w:lastRenderedPageBreak/>
        <w:t xml:space="preserve">commercial and cultural partners across the world to stimulate </w:t>
      </w:r>
      <w:r w:rsidR="00C05978">
        <w:t>high-</w:t>
      </w:r>
      <w:r w:rsidRPr="00056B0F">
        <w:t>quality research and enable innovation through a broad range of social, policy and economic impacts.</w:t>
      </w:r>
    </w:p>
    <w:p w:rsidR="00056B0F" w:rsidRDefault="00056B0F" w:rsidP="00C37AE2">
      <w:pPr>
        <w:jc w:val="left"/>
      </w:pPr>
    </w:p>
    <w:p w:rsidR="00056B0F" w:rsidRDefault="00056B0F" w:rsidP="00C37AE2">
      <w:pPr>
        <w:jc w:val="left"/>
      </w:pPr>
      <w:r>
        <w:t>We believe our strengths lie both in empowering individuals and teams to address fundamental questions of global significance, and in providing all of our staff with a welcoming and inclusive workplace that supports everyone to develop and do their best work. Recognising that diversity is a great strength, and vital for innovation and creativity, we aspire to build a truly diverse community which values and respects every individual’s unique contribution.</w:t>
      </w:r>
    </w:p>
    <w:p w:rsidR="00056B0F" w:rsidRDefault="00056B0F" w:rsidP="00C37AE2">
      <w:pPr>
        <w:jc w:val="left"/>
      </w:pPr>
    </w:p>
    <w:p w:rsidR="00056B0F" w:rsidRDefault="00056B0F" w:rsidP="00C37AE2">
      <w:pPr>
        <w:jc w:val="left"/>
      </w:pPr>
      <w:r>
        <w:t xml:space="preserve">While we have long traditions of scholarship, we are also forward-looking, creative and cutting-edge. Oxford is one of Europe's most entrepreneurial universities. Income from external research contracts in 2014/15 exceeded £522.9m and ranked first in the UK for university spin-outs, with more than </w:t>
      </w:r>
      <w:r w:rsidRPr="00056B0F">
        <w:t>130</w:t>
      </w:r>
      <w:r>
        <w:t xml:space="preserve"> spin-off companies created to date. </w:t>
      </w:r>
      <w:r w:rsidRPr="00056B0F">
        <w:t>We are also recognised as leaders in support for social enterprise</w:t>
      </w:r>
      <w:r>
        <w:t>.</w:t>
      </w:r>
    </w:p>
    <w:p w:rsidR="002A512A" w:rsidRPr="0075346D" w:rsidRDefault="002A512A" w:rsidP="00C37AE2">
      <w:pPr>
        <w:jc w:val="left"/>
      </w:pPr>
    </w:p>
    <w:p w:rsidR="002A512A" w:rsidRPr="0075346D" w:rsidRDefault="002A512A" w:rsidP="00C37AE2">
      <w:pPr>
        <w:jc w:val="left"/>
      </w:pPr>
      <w:r w:rsidRPr="0075346D">
        <w:t xml:space="preserve">Join us and you will find a unique, democratic and international community, a great range of staff benefits and access to a vibrant array of cultural activities in the beautiful city of Oxford.  </w:t>
      </w:r>
    </w:p>
    <w:p w:rsidR="002A512A" w:rsidRDefault="002A512A" w:rsidP="00C37AE2">
      <w:pPr>
        <w:jc w:val="left"/>
      </w:pPr>
    </w:p>
    <w:p w:rsidR="00056B0F" w:rsidRPr="00056B0F" w:rsidRDefault="002A512A" w:rsidP="00C37AE2">
      <w:pPr>
        <w:jc w:val="left"/>
      </w:pPr>
      <w:r>
        <w:t xml:space="preserve">For more information please visit </w:t>
      </w:r>
      <w:hyperlink r:id="rId9" w:history="1">
        <w:r w:rsidR="00DC0151" w:rsidRPr="00DC0151">
          <w:rPr>
            <w:rStyle w:val="Hyperlink"/>
          </w:rPr>
          <w:t>www.ox.ac.uk/about</w:t>
        </w:r>
        <w:r w:rsidR="00DC0151" w:rsidRPr="008A5E4D">
          <w:rPr>
            <w:rStyle w:val="Hyperlink"/>
          </w:rPr>
          <w:t>/organisation</w:t>
        </w:r>
      </w:hyperlink>
      <w:r w:rsidR="00DC0151">
        <w:t xml:space="preserve"> </w:t>
      </w:r>
      <w:r>
        <w:t xml:space="preserve"> </w:t>
      </w:r>
    </w:p>
    <w:p w:rsidR="00E1750E" w:rsidRPr="00E1750E" w:rsidRDefault="00E1750E" w:rsidP="00E1750E">
      <w:pPr>
        <w:keepNext/>
        <w:keepLines/>
        <w:outlineLvl w:val="2"/>
        <w:rPr>
          <w:b/>
          <w:sz w:val="24"/>
        </w:rPr>
      </w:pPr>
    </w:p>
    <w:p w:rsidR="00BB3CBF" w:rsidRPr="00BB3CBF" w:rsidRDefault="00BB3CBF" w:rsidP="00BB3CBF">
      <w:pPr>
        <w:pStyle w:val="Heading3"/>
        <w:rPr>
          <w:sz w:val="28"/>
        </w:rPr>
      </w:pPr>
      <w:r w:rsidRPr="00BB3CBF">
        <w:rPr>
          <w:sz w:val="28"/>
        </w:rPr>
        <w:t xml:space="preserve">Engineering Science Department </w:t>
      </w:r>
    </w:p>
    <w:p w:rsidR="00BB3CBF" w:rsidRDefault="00BB3CBF" w:rsidP="00BB3CBF"/>
    <w:p w:rsidR="00BB3CBF"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sidRPr="00CB7F88">
        <w:rPr>
          <w:rFonts w:cs="Arial"/>
          <w:spacing w:val="-3"/>
          <w:szCs w:val="22"/>
          <w:lang w:eastAsia="en-US"/>
        </w:rPr>
        <w:t>Engineering teaching and research takes place at Oxford in a unified Department of Engineering Science whose academic staff are committed to a common engineering foundation as well as to advanced work in their own specialities</w:t>
      </w:r>
      <w:r>
        <w:rPr>
          <w:rFonts w:cs="Arial"/>
          <w:spacing w:val="-3"/>
          <w:szCs w:val="22"/>
          <w:lang w:eastAsia="en-US"/>
        </w:rPr>
        <w:t>,</w:t>
      </w:r>
      <w:r w:rsidRPr="00CB7F88">
        <w:rPr>
          <w:rFonts w:cs="Arial"/>
          <w:spacing w:val="-3"/>
          <w:szCs w:val="22"/>
          <w:lang w:eastAsia="en-US"/>
        </w:rPr>
        <w:t xml:space="preserve"> which include most branches of the subject. We have especially strong links wi</w:t>
      </w:r>
      <w:r>
        <w:rPr>
          <w:rFonts w:cs="Arial"/>
          <w:spacing w:val="-3"/>
          <w:szCs w:val="22"/>
          <w:lang w:eastAsia="en-US"/>
        </w:rPr>
        <w:t>th computing, materials science and</w:t>
      </w:r>
      <w:r w:rsidRPr="00CB7F88">
        <w:rPr>
          <w:rFonts w:cs="Arial"/>
          <w:spacing w:val="-3"/>
          <w:szCs w:val="22"/>
          <w:lang w:eastAsia="en-US"/>
        </w:rPr>
        <w:t xml:space="preserve"> medicine</w:t>
      </w:r>
      <w:r>
        <w:rPr>
          <w:rFonts w:cs="Arial"/>
          <w:spacing w:val="-3"/>
          <w:szCs w:val="22"/>
          <w:lang w:eastAsia="en-US"/>
        </w:rPr>
        <w:t>.</w:t>
      </w:r>
      <w:r w:rsidRPr="00CB7F88">
        <w:rPr>
          <w:rFonts w:cs="Arial"/>
          <w:spacing w:val="-3"/>
          <w:szCs w:val="22"/>
          <w:lang w:eastAsia="en-US"/>
        </w:rPr>
        <w:t xml:space="preserve"> The Department employs </w:t>
      </w:r>
      <w:r>
        <w:rPr>
          <w:rFonts w:cs="Arial"/>
          <w:spacing w:val="-3"/>
          <w:szCs w:val="22"/>
          <w:lang w:eastAsia="en-US"/>
        </w:rPr>
        <w:t>about 90</w:t>
      </w:r>
      <w:r w:rsidRPr="00CB7F88">
        <w:rPr>
          <w:rFonts w:cs="Arial"/>
          <w:spacing w:val="-3"/>
          <w:szCs w:val="22"/>
          <w:lang w:eastAsia="en-US"/>
        </w:rPr>
        <w:t xml:space="preserve"> academic</w:t>
      </w:r>
      <w:r>
        <w:rPr>
          <w:rFonts w:cs="Arial"/>
          <w:spacing w:val="-3"/>
          <w:szCs w:val="22"/>
          <w:lang w:eastAsia="en-US"/>
        </w:rPr>
        <w:t xml:space="preserve"> staff (this number includes 13</w:t>
      </w:r>
      <w:r w:rsidRPr="00CB7F88">
        <w:rPr>
          <w:rFonts w:cs="Arial"/>
          <w:spacing w:val="-3"/>
          <w:szCs w:val="22"/>
          <w:lang w:eastAsia="en-US"/>
        </w:rPr>
        <w:t xml:space="preserve"> statutory Professors appointed in the main br</w:t>
      </w:r>
      <w:r>
        <w:rPr>
          <w:rFonts w:cs="Arial"/>
          <w:spacing w:val="-3"/>
          <w:szCs w:val="22"/>
          <w:lang w:eastAsia="en-US"/>
        </w:rPr>
        <w:t>anches of the discipline, and 25</w:t>
      </w:r>
      <w:r w:rsidRPr="00CB7F88">
        <w:rPr>
          <w:rFonts w:cs="Arial"/>
          <w:spacing w:val="-3"/>
          <w:szCs w:val="22"/>
          <w:lang w:eastAsia="en-US"/>
        </w:rPr>
        <w:t xml:space="preserve"> other professors in the Depart</w:t>
      </w:r>
      <w:r>
        <w:rPr>
          <w:rFonts w:cs="Arial"/>
          <w:spacing w:val="-3"/>
          <w:szCs w:val="22"/>
          <w:lang w:eastAsia="en-US"/>
        </w:rPr>
        <w:t xml:space="preserve">ment); in addition there are 9 </w:t>
      </w:r>
      <w:r w:rsidRPr="00CB7F88">
        <w:rPr>
          <w:rFonts w:cs="Arial"/>
          <w:spacing w:val="-3"/>
          <w:szCs w:val="22"/>
          <w:lang w:eastAsia="en-US"/>
        </w:rPr>
        <w:t>Visiting Professors. There is an experienced team of teaching support staff, clerical staff and technicians. The Department has well-equipped laboratories and workshops, which together with offices, lecture theatres, library and other facilities have a net floor area of a</w:t>
      </w:r>
      <w:r>
        <w:rPr>
          <w:rFonts w:cs="Arial"/>
          <w:spacing w:val="-3"/>
          <w:szCs w:val="22"/>
          <w:lang w:eastAsia="en-US"/>
        </w:rPr>
        <w:t>bout 22</w:t>
      </w:r>
      <w:r w:rsidRPr="00CB7F88">
        <w:rPr>
          <w:rFonts w:cs="Arial"/>
          <w:spacing w:val="-3"/>
          <w:szCs w:val="22"/>
          <w:lang w:eastAsia="en-US"/>
        </w:rPr>
        <w:t xml:space="preserve">,000 square metres. </w:t>
      </w:r>
      <w:r w:rsidR="00801DCF" w:rsidRPr="00702A32">
        <w:rPr>
          <w:spacing w:val="-3"/>
          <w:szCs w:val="22"/>
          <w:lang w:val="en-US"/>
        </w:rPr>
        <w:t xml:space="preserve">The Department is ranked third in the world in the latest </w:t>
      </w:r>
      <w:r w:rsidR="00801DCF">
        <w:rPr>
          <w:i/>
          <w:iCs/>
          <w:spacing w:val="-3"/>
          <w:szCs w:val="22"/>
          <w:lang w:val="en-US"/>
        </w:rPr>
        <w:t xml:space="preserve">Times Higher Education </w:t>
      </w:r>
      <w:r w:rsidR="00801DCF" w:rsidRPr="00702A32">
        <w:rPr>
          <w:i/>
          <w:iCs/>
          <w:spacing w:val="-3"/>
          <w:szCs w:val="22"/>
          <w:lang w:val="en-US"/>
        </w:rPr>
        <w:t>World University Rankings</w:t>
      </w:r>
      <w:r w:rsidR="00801DCF" w:rsidRPr="00702A32">
        <w:rPr>
          <w:spacing w:val="-3"/>
          <w:szCs w:val="22"/>
          <w:lang w:val="en-US"/>
        </w:rPr>
        <w:t>, behind Caltech and Stanford, but ahead of MIT (4</w:t>
      </w:r>
      <w:r w:rsidR="00801DCF" w:rsidRPr="00702A32">
        <w:rPr>
          <w:spacing w:val="-3"/>
          <w:szCs w:val="22"/>
          <w:vertAlign w:val="superscript"/>
          <w:lang w:val="en-US"/>
        </w:rPr>
        <w:t>th</w:t>
      </w:r>
      <w:r w:rsidR="00801DCF" w:rsidRPr="00702A32">
        <w:rPr>
          <w:spacing w:val="-3"/>
          <w:szCs w:val="22"/>
          <w:lang w:val="en-US"/>
        </w:rPr>
        <w:t>), Cambridge (5</w:t>
      </w:r>
      <w:r w:rsidR="00801DCF" w:rsidRPr="00702A32">
        <w:rPr>
          <w:spacing w:val="-3"/>
          <w:szCs w:val="22"/>
          <w:vertAlign w:val="superscript"/>
          <w:lang w:val="en-US"/>
        </w:rPr>
        <w:t>th</w:t>
      </w:r>
      <w:r w:rsidR="00801DCF" w:rsidRPr="00702A32">
        <w:rPr>
          <w:spacing w:val="-3"/>
          <w:szCs w:val="22"/>
          <w:lang w:val="en-US"/>
        </w:rPr>
        <w:t>), Princeton (6</w:t>
      </w:r>
      <w:r w:rsidR="00801DCF" w:rsidRPr="00702A32">
        <w:rPr>
          <w:spacing w:val="-3"/>
          <w:szCs w:val="22"/>
          <w:vertAlign w:val="superscript"/>
          <w:lang w:val="en-US"/>
        </w:rPr>
        <w:t>th</w:t>
      </w:r>
      <w:r w:rsidR="00801DCF" w:rsidRPr="00702A32">
        <w:rPr>
          <w:spacing w:val="-3"/>
          <w:szCs w:val="22"/>
          <w:lang w:val="en-US"/>
        </w:rPr>
        <w:t>) and Imperial (7</w:t>
      </w:r>
      <w:r w:rsidR="00801DCF" w:rsidRPr="00702A32">
        <w:rPr>
          <w:spacing w:val="-3"/>
          <w:szCs w:val="22"/>
          <w:vertAlign w:val="superscript"/>
          <w:lang w:val="en-US"/>
        </w:rPr>
        <w:t>th</w:t>
      </w:r>
      <w:r w:rsidR="00801DCF" w:rsidRPr="00702A32">
        <w:rPr>
          <w:spacing w:val="-3"/>
          <w:szCs w:val="22"/>
          <w:lang w:val="en-US"/>
        </w:rPr>
        <w:t>).</w:t>
      </w:r>
    </w:p>
    <w:p w:rsidR="00BB3CBF" w:rsidRPr="00CB7F88" w:rsidRDefault="00BB3CBF" w:rsidP="00BB3CBF">
      <w:pPr>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Teaching</w:t>
      </w:r>
    </w:p>
    <w:p w:rsidR="00BB3CBF" w:rsidRPr="00CB7F88"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Pr>
          <w:rFonts w:cs="Arial"/>
          <w:spacing w:val="-3"/>
          <w:szCs w:val="22"/>
          <w:lang w:eastAsia="en-US"/>
        </w:rPr>
        <w:t>We aim to admit 160-17</w:t>
      </w:r>
      <w:r w:rsidRPr="00CB7F88">
        <w:rPr>
          <w:rFonts w:cs="Arial"/>
          <w:spacing w:val="-3"/>
          <w:szCs w:val="22"/>
          <w:lang w:eastAsia="en-US"/>
        </w:rPr>
        <w:t>0 undergraduates per year,</w:t>
      </w:r>
      <w:r>
        <w:rPr>
          <w:rFonts w:cs="Arial"/>
          <w:spacing w:val="-3"/>
          <w:szCs w:val="22"/>
          <w:lang w:eastAsia="en-US"/>
        </w:rPr>
        <w:t xml:space="preserve"> all of whom take a 4-year</w:t>
      </w:r>
      <w:r w:rsidRPr="00CB7F88">
        <w:rPr>
          <w:rFonts w:cs="Arial"/>
          <w:spacing w:val="-3"/>
          <w:szCs w:val="22"/>
          <w:lang w:eastAsia="en-US"/>
        </w:rPr>
        <w:t xml:space="preserve"> </w:t>
      </w:r>
      <w:r>
        <w:rPr>
          <w:rFonts w:cs="Arial"/>
          <w:spacing w:val="-3"/>
          <w:szCs w:val="22"/>
          <w:lang w:eastAsia="en-US"/>
        </w:rPr>
        <w:t xml:space="preserve">Engineering Science course </w:t>
      </w:r>
      <w:r w:rsidRPr="00CB7F88">
        <w:rPr>
          <w:rFonts w:cs="Arial"/>
          <w:spacing w:val="-3"/>
          <w:szCs w:val="22"/>
          <w:lang w:eastAsia="en-US"/>
        </w:rPr>
        <w:t xml:space="preserve">leading to the MEng degree. </w:t>
      </w:r>
      <w:r>
        <w:rPr>
          <w:rFonts w:cs="Arial"/>
          <w:spacing w:val="-3"/>
          <w:szCs w:val="22"/>
          <w:lang w:eastAsia="en-US"/>
        </w:rPr>
        <w:t>The course is</w:t>
      </w:r>
      <w:r w:rsidRPr="00CB7F88">
        <w:rPr>
          <w:rFonts w:cs="Arial"/>
          <w:spacing w:val="-3"/>
          <w:szCs w:val="22"/>
          <w:lang w:eastAsia="en-US"/>
        </w:rPr>
        <w:t xml:space="preserve"> accredited at MEng level by the major engineering institutions. The syllabus has a common core extending through the first two years. Specialist options are introduced in the third year, and the fourth year includes further specialist material and a major project. </w:t>
      </w:r>
    </w:p>
    <w:p w:rsidR="00BB3CBF" w:rsidRPr="00CB7F88" w:rsidRDefault="00BB3CBF" w:rsidP="00BB3CBF">
      <w:pPr>
        <w:keepNext/>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Research</w:t>
      </w:r>
    </w:p>
    <w:p w:rsidR="00BB3CBF" w:rsidRPr="00CB7F88" w:rsidRDefault="00BB3CBF" w:rsidP="00BB3CBF">
      <w:pPr>
        <w:tabs>
          <w:tab w:val="clear" w:pos="1728"/>
          <w:tab w:val="clear" w:pos="5760"/>
          <w:tab w:val="left" w:pos="-720"/>
          <w:tab w:val="left" w:pos="1701"/>
          <w:tab w:val="left" w:pos="5670"/>
          <w:tab w:val="left" w:pos="9072"/>
        </w:tabs>
        <w:spacing w:line="240" w:lineRule="auto"/>
        <w:rPr>
          <w:rFonts w:cs="Arial"/>
          <w:b/>
          <w:bCs/>
          <w:szCs w:val="22"/>
          <w:lang w:eastAsia="en-US"/>
        </w:rPr>
      </w:pPr>
      <w:r w:rsidRPr="000C2C12">
        <w:rPr>
          <w:rFonts w:cs="Arial"/>
          <w:spacing w:val="-3"/>
          <w:szCs w:val="22"/>
          <w:lang w:eastAsia="en-US"/>
        </w:rPr>
        <w:t>The Department was ranked the top engineering department in the UK, as measured by overall GPA, in the Research Excellence Framework 2014 exercise. We have approximately 350 research students and about 130 Research Fellows and Postdoctoral researchers. Direct funding of research grants and contracts, from a variety of sources, amounts to an annual turnover of approximately £19m in addition to general turnover of about £18m. The research activities of the department fall into seven broad headings, though there is much overlapping in practice: Thermofluids; Materials and Mechanics; Civil and Offshore; Information, Control and Vision; Electrical and Optoelectronic; Chemical and Process; Biomedical Engineering.</w:t>
      </w:r>
    </w:p>
    <w:p w:rsidR="00BB3CBF" w:rsidRPr="000B252D" w:rsidRDefault="00BB3CBF" w:rsidP="00BB3CBF">
      <w:pPr>
        <w:tabs>
          <w:tab w:val="clear" w:pos="576"/>
          <w:tab w:val="clear" w:pos="1152"/>
          <w:tab w:val="clear" w:pos="1728"/>
          <w:tab w:val="clear" w:pos="5760"/>
        </w:tabs>
        <w:suppressAutoHyphens w:val="0"/>
        <w:spacing w:line="240" w:lineRule="auto"/>
        <w:rPr>
          <w:rFonts w:ascii="Arial (W1)" w:hAnsi="Arial (W1)"/>
          <w:szCs w:val="22"/>
          <w:lang w:val="en" w:eastAsia="en-US"/>
        </w:rPr>
      </w:pPr>
    </w:p>
    <w:p w:rsidR="00BB3CBF" w:rsidRDefault="00BB3CBF" w:rsidP="00BB3CBF">
      <w:r>
        <w:t>For more information please visit:</w:t>
      </w:r>
    </w:p>
    <w:p w:rsidR="00BB3CBF" w:rsidRDefault="00BB3CBF" w:rsidP="00BB3CBF"/>
    <w:p w:rsidR="00BB3CBF" w:rsidRDefault="00515ABA" w:rsidP="00BB3CBF">
      <w:hyperlink r:id="rId10" w:history="1">
        <w:r w:rsidR="00BB3CBF" w:rsidRPr="00010C52">
          <w:rPr>
            <w:rStyle w:val="Hyperlink"/>
          </w:rPr>
          <w:t>http://www.eng.ox.ac.uk/</w:t>
        </w:r>
      </w:hyperlink>
    </w:p>
    <w:p w:rsidR="002C2984" w:rsidRDefault="002C2984" w:rsidP="002C2984">
      <w:pPr>
        <w:rPr>
          <w:color w:val="003768"/>
          <w:lang w:val="en-US"/>
        </w:rPr>
      </w:pPr>
      <w:r>
        <w:t xml:space="preserve">The Department of Engineering Science holds a bronze Athena Swan award </w:t>
      </w:r>
      <w:r w:rsidRPr="00F90143">
        <w:t>to recognise advancement of gender equality: representation, progression and success for all.</w:t>
      </w:r>
      <w:r>
        <w:rPr>
          <w:color w:val="003768"/>
          <w:lang w:val="en-US"/>
        </w:rPr>
        <w:t xml:space="preserve"> </w:t>
      </w:r>
    </w:p>
    <w:p w:rsidR="00493413" w:rsidRPr="00BB3CBF" w:rsidRDefault="00493413" w:rsidP="005F55F0">
      <w:pPr>
        <w:pStyle w:val="Heading3"/>
        <w:rPr>
          <w:color w:val="003768"/>
          <w:sz w:val="28"/>
          <w:lang w:val="en-US"/>
        </w:rPr>
      </w:pPr>
    </w:p>
    <w:p w:rsidR="00BB3CBF" w:rsidRPr="005D59FC" w:rsidRDefault="00BB3CBF" w:rsidP="00BB3CBF">
      <w:pPr>
        <w:pStyle w:val="BlockText"/>
        <w:ind w:left="0" w:right="0"/>
        <w:rPr>
          <w:rFonts w:cs="Arial"/>
          <w:b/>
          <w:sz w:val="24"/>
          <w:szCs w:val="24"/>
        </w:rPr>
      </w:pPr>
      <w:r w:rsidRPr="00BB3CBF">
        <w:rPr>
          <w:rFonts w:cs="Arial"/>
          <w:b/>
          <w:sz w:val="28"/>
          <w:szCs w:val="28"/>
        </w:rPr>
        <w:t>The Mathematical, Physical, and Life Sciences Division</w:t>
      </w:r>
    </w:p>
    <w:p w:rsidR="00BB3CBF" w:rsidRDefault="00BB3CBF" w:rsidP="00BB3CBF">
      <w:pPr>
        <w:pStyle w:val="BlockText"/>
        <w:ind w:left="0" w:right="0"/>
        <w:rPr>
          <w:rFonts w:cs="Arial"/>
          <w:b/>
          <w:sz w:val="28"/>
          <w:szCs w:val="28"/>
        </w:rPr>
      </w:pPr>
    </w:p>
    <w:p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eastAsia="Calibri" w:cs="Arial"/>
          <w:szCs w:val="22"/>
          <w:lang w:eastAsia="en-US"/>
        </w:rPr>
      </w:pPr>
      <w:r w:rsidRPr="00D66379">
        <w:rPr>
          <w:rFonts w:eastAsia="Calibri" w:cs="Arial"/>
          <w:szCs w:val="22"/>
          <w:lang w:eastAsia="en-US"/>
        </w:rPr>
        <w:t>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highest proportion of 4* activity overall. More than 50 per cent of MPLS activity was assessed as world leading.</w:t>
      </w:r>
    </w:p>
    <w:p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ascii="Times New Roman" w:eastAsia="Calibri" w:hAnsi="Times New Roman"/>
          <w:sz w:val="24"/>
          <w:lang w:eastAsia="en-US"/>
        </w:rPr>
      </w:pPr>
    </w:p>
    <w:p w:rsidR="00BB3CBF"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color w:val="000000"/>
          <w:szCs w:val="22"/>
          <w:lang w:eastAsia="en-US"/>
        </w:rPr>
        <w:t>The MPLS Division'</w:t>
      </w:r>
      <w:r w:rsidRPr="00D66379">
        <w:rPr>
          <w:rFonts w:eastAsia="Calibri" w:cs="Arial"/>
          <w:szCs w:val="22"/>
          <w:lang w:eastAsia="en-US"/>
        </w:rPr>
        <w:t xml:space="preserve">s 10 departments and 3 interdisciplinary units </w:t>
      </w:r>
      <w:r w:rsidRPr="00D66379">
        <w:rPr>
          <w:rFonts w:eastAsia="Calibri" w:cs="Arial"/>
          <w:color w:val="000000"/>
          <w:szCs w:val="22"/>
          <w:lang w:eastAsia="en-US"/>
        </w:rPr>
        <w:t xml:space="preserve">span the full spectrum of the mathematical, computational, physical, engineering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t>
      </w:r>
      <w:r>
        <w:rPr>
          <w:rFonts w:eastAsia="Calibri" w:cs="Arial"/>
          <w:color w:val="000000"/>
          <w:szCs w:val="22"/>
          <w:lang w:eastAsia="en-US"/>
        </w:rPr>
        <w:t>W</w:t>
      </w:r>
      <w:r w:rsidRPr="00D66379">
        <w:rPr>
          <w:rFonts w:eastAsia="Calibri" w:cs="Arial"/>
          <w:color w:val="000000"/>
          <w:szCs w:val="22"/>
          <w:lang w:eastAsia="en-US"/>
        </w:rPr>
        <w:t>e have a strong tradition of attracting and nurturing the very best early career researchers who regularly secure prestigious fellowships</w:t>
      </w:r>
    </w:p>
    <w:p w:rsidR="00BB3CBF" w:rsidRPr="00D66379"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szCs w:val="22"/>
          <w:lang w:eastAsia="en-US"/>
        </w:rPr>
        <w:t xml:space="preserve">We have around 6,000 students and </w:t>
      </w:r>
      <w:r w:rsidRPr="00D66379">
        <w:rPr>
          <w:rFonts w:eastAsia="Calibri" w:cs="Arial"/>
          <w:color w:val="000000"/>
          <w:szCs w:val="22"/>
        </w:rPr>
        <w:t xml:space="preserve">play a major role in training the next generation of leading scientists. Oxford's international reputation for excellence in teaching is reflected in its position at the top of the major league tables and subject assessments. </w:t>
      </w: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r w:rsidRPr="00D66379">
        <w:rPr>
          <w:rFonts w:eastAsia="Calibri" w:cs="Arial"/>
          <w:color w:val="000000"/>
          <w:szCs w:val="22"/>
          <w:shd w:val="clear" w:color="auto" w:fill="FFFFFF"/>
          <w:lang w:eastAsia="en-US"/>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11" w:history="1">
        <w:r w:rsidRPr="00D66379">
          <w:rPr>
            <w:rFonts w:eastAsia="Calibri" w:cs="Arial"/>
            <w:color w:val="0000FF"/>
            <w:szCs w:val="22"/>
            <w:u w:val="single"/>
            <w:shd w:val="clear" w:color="auto" w:fill="FFFFFF"/>
            <w:lang w:eastAsia="en-US"/>
          </w:rPr>
          <w:t>http://www.oxfordsparks.net/</w:t>
        </w:r>
      </w:hyperlink>
      <w:r w:rsidRPr="00D66379">
        <w:rPr>
          <w:rFonts w:eastAsia="Calibri" w:cs="Arial"/>
          <w:color w:val="000000"/>
          <w:szCs w:val="22"/>
          <w:shd w:val="clear" w:color="auto" w:fill="FFFFFF"/>
          <w:lang w:eastAsia="en-US"/>
        </w:rPr>
        <w:t xml:space="preserve">) and a large </w:t>
      </w:r>
      <w:r>
        <w:rPr>
          <w:rFonts w:eastAsia="Calibri" w:cs="Arial"/>
          <w:color w:val="000000"/>
          <w:szCs w:val="22"/>
          <w:shd w:val="clear" w:color="auto" w:fill="FFFFFF"/>
          <w:lang w:eastAsia="en-US"/>
        </w:rPr>
        <w:t xml:space="preserve">variety of outreach activities. </w:t>
      </w:r>
      <w:r w:rsidRPr="00D66379">
        <w:rPr>
          <w:rFonts w:eastAsia="Calibri" w:cs="Arial"/>
          <w:color w:val="000000"/>
          <w:szCs w:val="22"/>
          <w:shd w:val="clear" w:color="auto" w:fill="FFFFFF"/>
          <w:lang w:eastAsia="en-US"/>
        </w:rPr>
        <w:t>We also endeavour to bring the potential of our scientific efforts forward for practical and beneficial application to the real world and our desire is to link our best scientific minds with industry and public policy makers.</w:t>
      </w: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p>
    <w:p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sz w:val="24"/>
          <w:lang w:eastAsia="en-US"/>
        </w:rPr>
      </w:pPr>
      <w:r w:rsidRPr="00D66379">
        <w:rPr>
          <w:rFonts w:eastAsia="Calibri" w:cs="Arial"/>
          <w:szCs w:val="22"/>
          <w:lang w:eastAsia="en-US"/>
        </w:rPr>
        <w:t xml:space="preserve">For more information about the MPLS division, please visit: </w:t>
      </w:r>
      <w:hyperlink r:id="rId12" w:history="1">
        <w:r w:rsidRPr="00D66379">
          <w:rPr>
            <w:rFonts w:eastAsia="Calibri" w:cs="Arial"/>
            <w:color w:val="0000FF"/>
            <w:szCs w:val="22"/>
            <w:u w:val="single"/>
            <w:lang w:eastAsia="en-US"/>
          </w:rPr>
          <w:t>http://www.mpls.ox.ac.uk/</w:t>
        </w:r>
      </w:hyperlink>
    </w:p>
    <w:p w:rsidR="00FF11D9" w:rsidRPr="00FF11D9" w:rsidRDefault="00FF11D9" w:rsidP="00FF11D9">
      <w:pPr>
        <w:pStyle w:val="Heading2"/>
        <w:spacing w:before="0" w:after="0"/>
        <w:rPr>
          <w:szCs w:val="28"/>
        </w:rPr>
      </w:pPr>
    </w:p>
    <w:p w:rsidR="002A512A" w:rsidRPr="00E1750E" w:rsidRDefault="002A512A" w:rsidP="00FF11D9">
      <w:pPr>
        <w:pStyle w:val="Heading2"/>
        <w:spacing w:before="0"/>
        <w:rPr>
          <w:szCs w:val="28"/>
        </w:rPr>
      </w:pPr>
      <w:r w:rsidRPr="00E1750E">
        <w:rPr>
          <w:szCs w:val="28"/>
        </w:rPr>
        <w:t>How</w:t>
      </w:r>
      <w:r w:rsidRPr="00E1750E">
        <w:rPr>
          <w:b w:val="0"/>
          <w:bCs w:val="0"/>
          <w:szCs w:val="28"/>
        </w:rPr>
        <w:t xml:space="preserve"> </w:t>
      </w:r>
      <w:r w:rsidRPr="00E1750E">
        <w:rPr>
          <w:szCs w:val="28"/>
        </w:rPr>
        <w:t>to apply</w:t>
      </w:r>
    </w:p>
    <w:p w:rsidR="00BE6286" w:rsidRDefault="00BE6286" w:rsidP="002A512A">
      <w:pPr>
        <w:jc w:val="left"/>
        <w:rPr>
          <w:rFonts w:cs="Arial"/>
          <w:szCs w:val="22"/>
        </w:rPr>
      </w:pPr>
      <w:r>
        <w:rPr>
          <w:rFonts w:cs="Arial"/>
          <w:szCs w:val="22"/>
        </w:rPr>
        <w:t xml:space="preserve">Before submitting an application, you may find it helpful to read the ‘Tips on applying for a job at the University of Oxford’ document, at </w:t>
      </w:r>
      <w:hyperlink r:id="rId13" w:history="1">
        <w:r w:rsidRPr="00BE6286">
          <w:rPr>
            <w:rStyle w:val="Hyperlink"/>
            <w:rFonts w:cs="Arial"/>
            <w:szCs w:val="22"/>
          </w:rPr>
          <w:t>www.ox.ac.uk/about/jobs/supportandtechnical/</w:t>
        </w:r>
      </w:hyperlink>
      <w:r>
        <w:rPr>
          <w:rFonts w:cs="Arial"/>
          <w:szCs w:val="22"/>
        </w:rPr>
        <w:t>.</w:t>
      </w:r>
    </w:p>
    <w:p w:rsidR="00BE6286" w:rsidRDefault="00BE6286" w:rsidP="002A512A">
      <w:pPr>
        <w:jc w:val="left"/>
        <w:rPr>
          <w:rFonts w:cs="Arial"/>
          <w:szCs w:val="22"/>
        </w:rPr>
      </w:pPr>
    </w:p>
    <w:p w:rsidR="005423C6" w:rsidRDefault="002A512A" w:rsidP="002A512A">
      <w:pPr>
        <w:jc w:val="left"/>
        <w:rPr>
          <w:rFonts w:eastAsia="Arial"/>
          <w:color w:val="000000"/>
          <w:szCs w:val="22"/>
          <w:lang w:val="en-US" w:eastAsia="en-US"/>
        </w:rPr>
      </w:pPr>
      <w:r w:rsidRPr="0020363F">
        <w:rPr>
          <w:rFonts w:cs="Arial"/>
          <w:szCs w:val="22"/>
        </w:rPr>
        <w:t xml:space="preserve">If you </w:t>
      </w:r>
      <w:r w:rsidR="005423C6">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sidR="005423C6">
        <w:rPr>
          <w:rFonts w:cs="Arial"/>
          <w:szCs w:val="22"/>
        </w:rPr>
        <w:t xml:space="preserve">egister as a </w:t>
      </w:r>
      <w:r w:rsidR="00602CBF">
        <w:rPr>
          <w:rFonts w:cs="Arial"/>
          <w:szCs w:val="22"/>
        </w:rPr>
        <w:t xml:space="preserve">new </w:t>
      </w:r>
      <w:r w:rsidR="005423C6">
        <w:rPr>
          <w:rFonts w:cs="Arial"/>
          <w:szCs w:val="22"/>
        </w:rPr>
        <w:t>user</w:t>
      </w:r>
      <w:r w:rsidR="00237F2B">
        <w:rPr>
          <w:rFonts w:cs="Arial"/>
          <w:szCs w:val="22"/>
        </w:rPr>
        <w:t xml:space="preserve"> or log</w:t>
      </w:r>
      <w:r w:rsidR="00FF11D9">
        <w:rPr>
          <w:rFonts w:cs="Arial"/>
          <w:szCs w:val="22"/>
        </w:rPr>
        <w:t>-</w:t>
      </w:r>
      <w:r w:rsidR="00237F2B">
        <w:rPr>
          <w:rFonts w:cs="Arial"/>
          <w:szCs w:val="22"/>
        </w:rPr>
        <w:t xml:space="preserve">in if you </w:t>
      </w:r>
      <w:r w:rsidR="007370BA">
        <w:rPr>
          <w:rFonts w:cs="Arial"/>
          <w:szCs w:val="22"/>
        </w:rPr>
        <w:t>have applied</w:t>
      </w:r>
      <w:r w:rsidR="00237F2B">
        <w:rPr>
          <w:rFonts w:cs="Arial"/>
          <w:szCs w:val="22"/>
        </w:rPr>
        <w:t xml:space="preserve"> previous</w:t>
      </w:r>
      <w:r w:rsidR="007370BA">
        <w:rPr>
          <w:rFonts w:cs="Arial"/>
          <w:szCs w:val="22"/>
        </w:rPr>
        <w:t>ly</w:t>
      </w:r>
      <w:r w:rsidR="005423C6">
        <w:rPr>
          <w:rFonts w:cs="Arial"/>
          <w:szCs w:val="22"/>
        </w:rPr>
        <w:t xml:space="preserve">. </w:t>
      </w:r>
      <w:r w:rsidR="001703BE" w:rsidRPr="00951C31">
        <w:rPr>
          <w:rFonts w:eastAsia="Arial"/>
          <w:color w:val="000000"/>
          <w:szCs w:val="22"/>
          <w:lang w:val="en-US" w:eastAsia="en-US"/>
        </w:rPr>
        <w:t xml:space="preserve">You will then be required to complete a number of screens with your application details, relating to your skills and experience. </w:t>
      </w:r>
      <w:r w:rsidR="001703BE">
        <w:rPr>
          <w:rFonts w:eastAsia="Arial"/>
          <w:color w:val="000000"/>
          <w:szCs w:val="22"/>
          <w:lang w:val="en-US" w:eastAsia="en-US"/>
        </w:rPr>
        <w:t xml:space="preserve">When prompted, </w:t>
      </w:r>
      <w:r w:rsidR="001703BE">
        <w:rPr>
          <w:rFonts w:cs="Arial"/>
          <w:szCs w:val="22"/>
        </w:rPr>
        <w:t>p</w:t>
      </w:r>
      <w:r w:rsidRPr="0020363F">
        <w:rPr>
          <w:rFonts w:cs="Arial"/>
          <w:szCs w:val="22"/>
        </w:rPr>
        <w:t xml:space="preserve">lease provide details </w:t>
      </w:r>
      <w:r w:rsidRPr="00BB3CBF">
        <w:rPr>
          <w:rFonts w:cs="Arial"/>
          <w:szCs w:val="22"/>
        </w:rPr>
        <w:t xml:space="preserve">of </w:t>
      </w:r>
      <w:r w:rsidRPr="001703BE">
        <w:rPr>
          <w:rFonts w:cs="Arial"/>
          <w:b/>
          <w:szCs w:val="22"/>
        </w:rPr>
        <w:t>two</w:t>
      </w:r>
      <w:r w:rsidRPr="00BB3CBF">
        <w:rPr>
          <w:rFonts w:cs="Arial"/>
          <w:szCs w:val="22"/>
        </w:rPr>
        <w:t xml:space="preserve"> referees</w:t>
      </w:r>
      <w:r w:rsidRPr="0020363F">
        <w:rPr>
          <w:rFonts w:cs="Arial"/>
          <w:szCs w:val="22"/>
        </w:rPr>
        <w:t xml:space="preserve"> </w:t>
      </w:r>
      <w:r w:rsidR="001703BE" w:rsidRPr="00951C31">
        <w:rPr>
          <w:rFonts w:eastAsia="Arial"/>
          <w:color w:val="000000"/>
          <w:szCs w:val="22"/>
          <w:lang w:val="en-US" w:eastAsia="en-US"/>
        </w:rPr>
        <w:t>(one of which must be your current or most recent employer/supervisor) and indicate whether we can contact them at this stage.</w:t>
      </w:r>
      <w:r w:rsidR="001703BE" w:rsidRPr="001703BE">
        <w:rPr>
          <w:rFonts w:eastAsia="Arial"/>
          <w:color w:val="000000"/>
          <w:szCs w:val="22"/>
          <w:lang w:val="en-US" w:eastAsia="en-US"/>
        </w:rPr>
        <w:t xml:space="preserve"> </w:t>
      </w:r>
      <w:r w:rsidR="001703BE" w:rsidRPr="00951C31">
        <w:rPr>
          <w:rFonts w:eastAsia="Arial"/>
          <w:color w:val="000000"/>
          <w:szCs w:val="22"/>
          <w:lang w:val="en-US" w:eastAsia="en-US"/>
        </w:rPr>
        <w:t>You will also be required to upload a supporting statement which explains how you meet the selection criteria for the post.</w:t>
      </w:r>
    </w:p>
    <w:p w:rsidR="001703BE" w:rsidRDefault="001703BE" w:rsidP="002A512A">
      <w:pPr>
        <w:jc w:val="left"/>
        <w:rPr>
          <w:rFonts w:cs="Arial"/>
          <w:szCs w:val="22"/>
        </w:rPr>
      </w:pPr>
    </w:p>
    <w:p w:rsidR="001703BE" w:rsidRPr="001703BE" w:rsidRDefault="001703BE" w:rsidP="001703BE">
      <w:pPr>
        <w:jc w:val="left"/>
        <w:rPr>
          <w:b/>
        </w:rPr>
      </w:pPr>
      <w:r w:rsidRPr="001703BE">
        <w:rPr>
          <w:b/>
        </w:rPr>
        <w:t>Supporting Statement</w:t>
      </w:r>
    </w:p>
    <w:p w:rsidR="001703BE" w:rsidRDefault="001703BE" w:rsidP="001703BE">
      <w:pPr>
        <w:jc w:val="left"/>
      </w:pPr>
      <w:r w:rsidRPr="001703BE">
        <w:t xml:space="preserve">The supporting statement should describe your skills and experience relevant to the post. These may have been gained through employment, education/training, voluntary/community work or you may have taken time away from these activities in order to raise a family, care for a </w:t>
      </w:r>
      <w:r w:rsidRPr="001703BE">
        <w:lastRenderedPageBreak/>
        <w:t xml:space="preserve">dependent, or travel for example. Your application will be judged solely on the basis of how you demonstrate that that you meet the selection criteria outlined above and we are happy to consider evidence of transferable skills or experience which you may have gained outside the context of paid employment or education. </w:t>
      </w:r>
      <w:r w:rsidRPr="001703BE">
        <w:rPr>
          <w:i/>
        </w:rPr>
        <w:t>We will short list for interview those whose applications best demonstrate that the applicant meets the selection criteria, so it is important that you use your supporting statement to explain clearly, point by point, how you match them.</w:t>
      </w:r>
      <w:r w:rsidRPr="001703BE">
        <w:t xml:space="preserve"> Please note that a copy of a CV will not be accepted as substitute for a supporting statement and that inclusion of the statement is a mandatory step in the online application process.</w:t>
      </w:r>
    </w:p>
    <w:p w:rsidR="001703BE" w:rsidRPr="001703BE" w:rsidRDefault="001703BE" w:rsidP="001703BE">
      <w:pPr>
        <w:jc w:val="left"/>
      </w:pPr>
    </w:p>
    <w:p w:rsidR="001703BE" w:rsidRPr="001703BE" w:rsidRDefault="001703BE" w:rsidP="001703BE">
      <w:pPr>
        <w:jc w:val="left"/>
        <w:rPr>
          <w:b/>
        </w:rPr>
      </w:pPr>
      <w:r w:rsidRPr="001703BE">
        <w:rPr>
          <w:b/>
        </w:rPr>
        <w:t>References</w:t>
      </w:r>
    </w:p>
    <w:p w:rsidR="001703BE" w:rsidRDefault="001703BE" w:rsidP="001703BE">
      <w:pPr>
        <w:jc w:val="left"/>
      </w:pPr>
      <w:r w:rsidRPr="001703BE">
        <w:t>Please give the details of people who can provide a reference for you. If you have previously been employed, your referees should be people who have managed you, and at least one of them should be your formal line manager in your most recent or current job. Otherwise they may be people who have supervised you in a recent college, school, or voluntary experience. It is helpful if you can tell us briefly how each referee knows you (e.g. ‘line manager’, ‘college tutor’). Your referees should not be related to you.</w:t>
      </w:r>
    </w:p>
    <w:p w:rsidR="001703BE" w:rsidRPr="001703BE" w:rsidRDefault="001703BE" w:rsidP="001703BE">
      <w:pPr>
        <w:jc w:val="left"/>
      </w:pPr>
    </w:p>
    <w:p w:rsidR="001703BE" w:rsidRDefault="001703BE" w:rsidP="001703BE">
      <w:pPr>
        <w:jc w:val="left"/>
      </w:pPr>
      <w:r w:rsidRPr="001703BE">
        <w:t>We will assume that we may approach them at any stage unless you tell us otherwise. If you wish us to ask for your permission before approaching a particular referee, or to contact them only under certain circumstances (for example, if you are called to interview) you must state this explicitly alongside the details of the relevant referee(s).</w:t>
      </w:r>
    </w:p>
    <w:p w:rsidR="001703BE" w:rsidRPr="001703BE" w:rsidRDefault="001703BE" w:rsidP="001703BE">
      <w:pPr>
        <w:jc w:val="left"/>
      </w:pPr>
    </w:p>
    <w:p w:rsidR="001703BE" w:rsidRPr="001703BE" w:rsidRDefault="001703BE" w:rsidP="001703BE">
      <w:pPr>
        <w:jc w:val="left"/>
      </w:pPr>
      <w:r w:rsidRPr="001703BE">
        <w:t xml:space="preserve">If you currently work, or have previously worked, for the University of Oxford, we will also take up a reference from the head or administrator of the previous employing department. This will be in addition to taking references from the referees you have provided. </w:t>
      </w:r>
    </w:p>
    <w:p w:rsidR="008F3F55" w:rsidRPr="001703BE" w:rsidRDefault="00FB3405" w:rsidP="001703BE">
      <w:pPr>
        <w:tabs>
          <w:tab w:val="clear" w:pos="576"/>
          <w:tab w:val="clear" w:pos="1152"/>
          <w:tab w:val="clear" w:pos="1728"/>
          <w:tab w:val="clear" w:pos="5760"/>
        </w:tabs>
        <w:suppressAutoHyphens w:val="0"/>
        <w:spacing w:line="240" w:lineRule="auto"/>
        <w:ind w:right="72"/>
        <w:textAlignment w:val="baseline"/>
        <w:rPr>
          <w:rFonts w:eastAsia="Arial"/>
          <w:b/>
          <w:color w:val="000000"/>
          <w:spacing w:val="-2"/>
          <w:szCs w:val="22"/>
          <w:lang w:val="en-US" w:eastAsia="en-US"/>
        </w:rPr>
      </w:pPr>
      <w:r>
        <w:rPr>
          <w:rFonts w:ascii="Times New Roman" w:eastAsia="PMingLiU" w:hAnsi="Times New Roman"/>
          <w:noProof/>
          <w:szCs w:val="22"/>
        </w:rPr>
        <mc:AlternateContent>
          <mc:Choice Requires="wps">
            <w:drawing>
              <wp:anchor distT="0" distB="0" distL="0" distR="0" simplePos="0" relativeHeight="251657728" behindDoc="1" locked="0" layoutInCell="1" allowOverlap="1" wp14:anchorId="0BAB271F" wp14:editId="40088F5A">
                <wp:simplePos x="0" y="0"/>
                <wp:positionH relativeFrom="page">
                  <wp:posOffset>3683000</wp:posOffset>
                </wp:positionH>
                <wp:positionV relativeFrom="page">
                  <wp:posOffset>9916795</wp:posOffset>
                </wp:positionV>
                <wp:extent cx="196215" cy="161925"/>
                <wp:effectExtent l="0" t="127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3BE" w:rsidRDefault="001703BE" w:rsidP="001703BE">
                            <w:pPr>
                              <w:spacing w:before="2" w:line="249" w:lineRule="exact"/>
                              <w:textAlignment w:val="baseline"/>
                              <w:rPr>
                                <w:rFonts w:eastAsia="Arial"/>
                                <w:color w:val="000000"/>
                              </w:rPr>
                            </w:pPr>
                            <w:r>
                              <w:rPr>
                                <w:rFonts w:eastAsia="Arial"/>
                                <w:color w:val="000000"/>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0pt;margin-top:780.85pt;width:15.45pt;height:12.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EqwIAAKg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" filled="f" stroked="f">
                <v:textbox inset="0,0,0,0">
                  <w:txbxContent>
                    <w:p w:rsidR="001703BE" w:rsidRDefault="001703BE" w:rsidP="001703BE">
                      <w:pPr>
                        <w:spacing w:before="2" w:line="249" w:lineRule="exact"/>
                        <w:textAlignment w:val="baseline"/>
                        <w:rPr>
                          <w:rFonts w:eastAsia="Arial"/>
                          <w:color w:val="000000"/>
                        </w:rPr>
                      </w:pPr>
                      <w:r>
                        <w:rPr>
                          <w:rFonts w:eastAsia="Arial"/>
                          <w:color w:val="000000"/>
                          <w:lang w:val="en-US"/>
                        </w:rPr>
                        <w:t>6</w:t>
                      </w:r>
                    </w:p>
                  </w:txbxContent>
                </v:textbox>
                <w10:wrap type="square" anchorx="page" anchory="page"/>
              </v:shape>
            </w:pict>
          </mc:Fallback>
        </mc:AlternateContent>
      </w:r>
    </w:p>
    <w:p w:rsidR="002A512A" w:rsidRDefault="002A512A" w:rsidP="002A512A">
      <w:pPr>
        <w:jc w:val="left"/>
        <w:rPr>
          <w:rFonts w:cs="Arial"/>
          <w:szCs w:val="22"/>
        </w:rPr>
      </w:pPr>
      <w:r w:rsidRPr="001703BE">
        <w:t xml:space="preserve">Please upload all documents </w:t>
      </w:r>
      <w:r w:rsidRPr="001703BE">
        <w:rPr>
          <w:b/>
          <w:bCs/>
        </w:rPr>
        <w:t>as PDF files</w:t>
      </w:r>
      <w:r w:rsidRPr="001703BE">
        <w:t xml:space="preserve"> with your name and the </w:t>
      </w:r>
      <w:r w:rsidR="001703BE" w:rsidRPr="001703BE">
        <w:t>document type in the filename.</w:t>
      </w:r>
      <w:r>
        <w:rPr>
          <w:rFonts w:cs="Arial"/>
          <w:szCs w:val="22"/>
        </w:rPr>
        <w:t xml:space="preserve"> </w:t>
      </w:r>
    </w:p>
    <w:p w:rsidR="002A512A" w:rsidRDefault="002A512A" w:rsidP="002A512A">
      <w:pPr>
        <w:rPr>
          <w:rFonts w:cs="Arial"/>
          <w:szCs w:val="22"/>
        </w:rPr>
      </w:pPr>
    </w:p>
    <w:p w:rsidR="002A512A" w:rsidRDefault="002A512A" w:rsidP="002A512A">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on the closing date stated in the online advertisement.</w:t>
      </w:r>
    </w:p>
    <w:p w:rsidR="002A512A" w:rsidRDefault="002A512A" w:rsidP="00AD3587">
      <w:pPr>
        <w:ind w:firstLine="720"/>
        <w:rPr>
          <w:rFonts w:cs="Arial"/>
          <w:szCs w:val="22"/>
        </w:rPr>
      </w:pPr>
    </w:p>
    <w:p w:rsidR="002A512A" w:rsidRDefault="002A512A" w:rsidP="002A512A">
      <w:pPr>
        <w:pStyle w:val="Default"/>
        <w:pBdr>
          <w:top w:val="single" w:sz="4" w:space="1" w:color="auto"/>
          <w:left w:val="single" w:sz="4" w:space="4" w:color="auto"/>
          <w:bottom w:val="single" w:sz="4" w:space="1" w:color="auto"/>
          <w:right w:val="single" w:sz="4" w:space="4" w:color="auto"/>
        </w:pBdr>
        <w:spacing w:after="240"/>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rsidR="00BE6286"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sidRPr="000C0A46">
        <w:rPr>
          <w:i/>
          <w:sz w:val="22"/>
          <w:szCs w:val="22"/>
        </w:rPr>
        <w:t xml:space="preserve">A priority candidate is a University employee who is seeking redeployment </w:t>
      </w:r>
      <w:r w:rsidR="008F3F55">
        <w:rPr>
          <w:i/>
          <w:sz w:val="22"/>
          <w:szCs w:val="22"/>
        </w:rPr>
        <w:t xml:space="preserve">because </w:t>
      </w:r>
      <w:r w:rsidR="0024330C">
        <w:rPr>
          <w:i/>
          <w:sz w:val="22"/>
          <w:szCs w:val="22"/>
        </w:rPr>
        <w:t xml:space="preserve">they have </w:t>
      </w:r>
      <w:r w:rsidRPr="000C0A46">
        <w:rPr>
          <w:i/>
          <w:sz w:val="22"/>
          <w:szCs w:val="22"/>
        </w:rPr>
        <w:t xml:space="preserve">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departments.</w:t>
      </w:r>
    </w:p>
    <w:p w:rsidR="002A512A"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 xml:space="preserve"> </w:t>
      </w:r>
    </w:p>
    <w:p w:rsidR="002A512A" w:rsidRDefault="002A512A" w:rsidP="002A512A">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If you are a priority can</w:t>
      </w:r>
      <w:r w:rsidR="00C87BF1">
        <w:rPr>
          <w:i/>
          <w:sz w:val="22"/>
          <w:szCs w:val="22"/>
        </w:rPr>
        <w:t xml:space="preserve">didate, please ensure that you </w:t>
      </w:r>
      <w:r>
        <w:rPr>
          <w:i/>
          <w:sz w:val="22"/>
          <w:szCs w:val="22"/>
        </w:rPr>
        <w:t xml:space="preserve">attach your redeployment letter to your application (or email it to the contact address on the advert if the application form used for the vacancy does not allow attachments) </w:t>
      </w:r>
    </w:p>
    <w:p w:rsidR="002A512A" w:rsidRPr="0020363F" w:rsidRDefault="002A512A" w:rsidP="002A512A">
      <w:pPr>
        <w:rPr>
          <w:rFonts w:cs="Arial"/>
          <w:szCs w:val="22"/>
        </w:rPr>
      </w:pPr>
    </w:p>
    <w:p w:rsidR="002A512A" w:rsidRPr="00BE6286" w:rsidRDefault="002A512A" w:rsidP="002A512A">
      <w:pPr>
        <w:pStyle w:val="NormalWeb"/>
        <w:rPr>
          <w:sz w:val="22"/>
          <w:szCs w:val="22"/>
        </w:rPr>
      </w:pPr>
      <w:r w:rsidRPr="00BE6286">
        <w:rPr>
          <w:sz w:val="22"/>
          <w:szCs w:val="22"/>
        </w:rPr>
        <w:t xml:space="preserve">Should you experience any difficulties using the online application system, please email </w:t>
      </w:r>
      <w:hyperlink r:id="rId14" w:history="1">
        <w:r w:rsidRPr="00BE6286">
          <w:rPr>
            <w:rStyle w:val="Hyperlink"/>
            <w:rFonts w:cs="Arial"/>
            <w:sz w:val="22"/>
            <w:szCs w:val="22"/>
          </w:rPr>
          <w:t>recruitment.support@admin.ox.ac.uk</w:t>
        </w:r>
      </w:hyperlink>
      <w:r w:rsidR="00B177E5" w:rsidRPr="00BE6286">
        <w:rPr>
          <w:sz w:val="22"/>
          <w:szCs w:val="22"/>
        </w:rPr>
        <w:t xml:space="preserve">. </w:t>
      </w:r>
      <w:r w:rsidRPr="00BE6286">
        <w:rPr>
          <w:sz w:val="22"/>
          <w:szCs w:val="22"/>
        </w:rPr>
        <w:t xml:space="preserve">Further help and support is available from </w:t>
      </w:r>
      <w:hyperlink r:id="rId15" w:history="1">
        <w:r w:rsidRPr="00BE6286">
          <w:rPr>
            <w:rStyle w:val="Hyperlink"/>
            <w:rFonts w:cs="Arial"/>
            <w:sz w:val="22"/>
            <w:szCs w:val="22"/>
          </w:rPr>
          <w:t>www.ox.ac.uk/about_the_university/jobs/support/</w:t>
        </w:r>
      </w:hyperlink>
      <w:r w:rsidR="00B177E5" w:rsidRPr="00BE6286">
        <w:rPr>
          <w:sz w:val="22"/>
          <w:szCs w:val="22"/>
        </w:rPr>
        <w:t>.</w:t>
      </w:r>
      <w:r w:rsidR="00BE6286" w:rsidRPr="00BE6286">
        <w:rPr>
          <w:sz w:val="22"/>
          <w:szCs w:val="22"/>
        </w:rPr>
        <w:t xml:space="preserve"> </w:t>
      </w:r>
      <w:r w:rsidRPr="00BE6286">
        <w:rPr>
          <w:sz w:val="22"/>
          <w:szCs w:val="22"/>
        </w:rPr>
        <w:t xml:space="preserve">To return to the online application at any stage, please </w:t>
      </w:r>
      <w:r w:rsidR="00B177E5" w:rsidRPr="00FF11D9">
        <w:rPr>
          <w:sz w:val="22"/>
          <w:szCs w:val="22"/>
        </w:rPr>
        <w:t>go to:</w:t>
      </w:r>
      <w:r w:rsidRPr="00FF11D9">
        <w:rPr>
          <w:sz w:val="22"/>
          <w:szCs w:val="22"/>
        </w:rPr>
        <w:t xml:space="preserve"> </w:t>
      </w:r>
      <w:hyperlink r:id="rId16" w:history="1">
        <w:r w:rsidRPr="00FF11D9">
          <w:rPr>
            <w:rStyle w:val="Hyperlink"/>
            <w:rFonts w:cs="Arial"/>
            <w:sz w:val="22"/>
            <w:szCs w:val="22"/>
          </w:rPr>
          <w:t>www.recruit.ox.ac.uk</w:t>
        </w:r>
      </w:hyperlink>
      <w:r w:rsidR="00B177E5" w:rsidRPr="00BE6286">
        <w:rPr>
          <w:sz w:val="22"/>
          <w:szCs w:val="22"/>
        </w:rPr>
        <w:t>.</w:t>
      </w:r>
    </w:p>
    <w:p w:rsidR="002A512A" w:rsidRDefault="002A512A" w:rsidP="002A512A">
      <w:pPr>
        <w:pStyle w:val="Default"/>
      </w:pPr>
    </w:p>
    <w:p w:rsidR="00E86A70" w:rsidRPr="00285F7D" w:rsidRDefault="002A512A" w:rsidP="00285F7D">
      <w:pPr>
        <w:pStyle w:val="Default"/>
        <w:rPr>
          <w:b/>
        </w:rPr>
      </w:pPr>
      <w:r w:rsidRPr="00250752">
        <w:rPr>
          <w:sz w:val="22"/>
          <w:szCs w:val="22"/>
        </w:rPr>
        <w:t xml:space="preserve">Please note that </w:t>
      </w:r>
      <w:r>
        <w:rPr>
          <w:sz w:val="22"/>
          <w:szCs w:val="22"/>
        </w:rPr>
        <w:t xml:space="preserve">you will be notified of the progress of your application by automatic emails from our e-recruitment system. </w:t>
      </w:r>
      <w:r w:rsidRPr="00250752">
        <w:rPr>
          <w:b/>
          <w:sz w:val="22"/>
          <w:szCs w:val="22"/>
        </w:rPr>
        <w:t>Please check your spam/junk mail</w:t>
      </w:r>
      <w:r>
        <w:rPr>
          <w:sz w:val="22"/>
          <w:szCs w:val="22"/>
        </w:rPr>
        <w:t xml:space="preserve"> regularly to ensure that you receive all emails.</w:t>
      </w:r>
      <w:r w:rsidR="00285F7D">
        <w:rPr>
          <w:b/>
        </w:rPr>
        <w:t xml:space="preserve"> </w:t>
      </w:r>
    </w:p>
    <w:p w:rsidR="00720EAB" w:rsidRPr="00E1750E" w:rsidRDefault="004E6372" w:rsidP="00B177E5">
      <w:pPr>
        <w:pStyle w:val="Heading2"/>
        <w:spacing w:after="0"/>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rsidR="00356DEE" w:rsidRDefault="00356DEE" w:rsidP="00FC4352">
      <w:pPr>
        <w:spacing w:line="240" w:lineRule="auto"/>
        <w:jc w:val="left"/>
        <w:rPr>
          <w:rFonts w:cs="Arial"/>
          <w:b/>
          <w:bCs/>
          <w:sz w:val="24"/>
          <w:szCs w:val="28"/>
        </w:rPr>
      </w:pPr>
    </w:p>
    <w:p w:rsidR="00A8677F" w:rsidRPr="00927313" w:rsidRDefault="00A8677F" w:rsidP="00A8677F">
      <w:pPr>
        <w:pStyle w:val="BodyText1"/>
        <w:tabs>
          <w:tab w:val="left" w:pos="4035"/>
        </w:tabs>
        <w:rPr>
          <w:rFonts w:cs="Arial"/>
          <w:b/>
          <w:bCs/>
          <w:sz w:val="24"/>
          <w:szCs w:val="28"/>
          <w:lang w:eastAsia="en-GB"/>
        </w:rPr>
      </w:pPr>
      <w:r w:rsidRPr="00927313">
        <w:rPr>
          <w:rFonts w:cs="Arial"/>
          <w:b/>
          <w:bCs/>
          <w:sz w:val="24"/>
          <w:szCs w:val="28"/>
          <w:lang w:eastAsia="en-GB"/>
        </w:rPr>
        <w:lastRenderedPageBreak/>
        <w:t>Pre-employment screening</w:t>
      </w:r>
    </w:p>
    <w:p w:rsidR="00A8677F" w:rsidRDefault="00A8677F" w:rsidP="00A8677F">
      <w:pPr>
        <w:pStyle w:val="BodyText1"/>
        <w:tabs>
          <w:tab w:val="left" w:pos="4035"/>
        </w:tabs>
      </w:pPr>
      <w:r>
        <w:t xml:space="preserve">Please note that the appointment of the successful candidate will be subject to standard pre-employment screening, as applicable to the post. This will include right-to-work, proof of identity and references. </w:t>
      </w:r>
      <w:r w:rsidR="00237F2B">
        <w:t xml:space="preserve">We advise all applicants to </w:t>
      </w:r>
      <w:r>
        <w:t xml:space="preserve">read the candidate notes on the University’s pre-employment screening procedures, found at:  </w:t>
      </w:r>
    </w:p>
    <w:p w:rsidR="00A8677F" w:rsidRDefault="00515ABA" w:rsidP="00A8677F">
      <w:pPr>
        <w:pStyle w:val="BodyText1"/>
        <w:tabs>
          <w:tab w:val="left" w:pos="4035"/>
        </w:tabs>
      </w:pPr>
      <w:hyperlink r:id="rId17" w:history="1">
        <w:r w:rsidR="00A8677F" w:rsidRPr="00B32C52">
          <w:rPr>
            <w:rStyle w:val="Hyperlink"/>
          </w:rPr>
          <w:t>www.ox.ac.uk/about/jobs/preemploymentscreening/</w:t>
        </w:r>
      </w:hyperlink>
      <w:r w:rsidR="00A8677F">
        <w:t xml:space="preserve">. </w:t>
      </w:r>
    </w:p>
    <w:p w:rsidR="00356DEE" w:rsidRDefault="00356DEE" w:rsidP="00E1750E">
      <w:pPr>
        <w:pStyle w:val="BodyText1"/>
        <w:tabs>
          <w:tab w:val="left" w:pos="4035"/>
        </w:tabs>
        <w:spacing w:before="0"/>
        <w:rPr>
          <w:b/>
          <w:sz w:val="24"/>
        </w:rPr>
      </w:pPr>
    </w:p>
    <w:p w:rsidR="00C100D4" w:rsidRPr="00720EAB" w:rsidRDefault="00C100D4" w:rsidP="00E1750E">
      <w:pPr>
        <w:pStyle w:val="BodyText1"/>
        <w:tabs>
          <w:tab w:val="left" w:pos="4035"/>
        </w:tabs>
        <w:spacing w:before="0" w:after="240"/>
        <w:rPr>
          <w:b/>
          <w:i/>
          <w:sz w:val="24"/>
        </w:rPr>
      </w:pPr>
      <w:r w:rsidRPr="00C100D4">
        <w:rPr>
          <w:b/>
          <w:sz w:val="24"/>
        </w:rPr>
        <w:t>The University’s policy on retirement</w:t>
      </w:r>
    </w:p>
    <w:p w:rsidR="002C2984" w:rsidRDefault="002C2984" w:rsidP="002C2984">
      <w:pPr>
        <w:spacing w:line="240" w:lineRule="auto"/>
        <w:jc w:val="left"/>
      </w:pPr>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xml:space="preserve">. </w:t>
      </w:r>
      <w:r w:rsidRPr="00C100D4">
        <w:t xml:space="preserve"> </w:t>
      </w:r>
      <w:r>
        <w:t>From 1 October 2017, the University has adopted an EJRA of 30 September before the 69</w:t>
      </w:r>
      <w:r w:rsidRPr="00431770">
        <w:rPr>
          <w:vertAlign w:val="superscript"/>
        </w:rPr>
        <w:t>th</w:t>
      </w:r>
      <w:r>
        <w:t xml:space="preserve"> birthday for all academic and academic-related staff in posts at grade 8 and above</w:t>
      </w:r>
      <w:r w:rsidRPr="00C100D4">
        <w:t>. The justification for this is explained at:</w:t>
      </w:r>
      <w:r>
        <w:t xml:space="preserve"> </w:t>
      </w:r>
      <w:hyperlink r:id="rId18" w:history="1">
        <w:r w:rsidRPr="00C100D4">
          <w:rPr>
            <w:rStyle w:val="Hyperlink"/>
          </w:rPr>
          <w:t>www.admin.ox.ac.uk/personnel/end/retirement/revisedejra/revaim/</w:t>
        </w:r>
      </w:hyperlink>
      <w:r>
        <w:t>.</w:t>
      </w:r>
    </w:p>
    <w:p w:rsidR="002C2984" w:rsidRPr="00C100D4" w:rsidRDefault="002C2984" w:rsidP="002C2984">
      <w:pPr>
        <w:spacing w:line="240" w:lineRule="auto"/>
      </w:pPr>
    </w:p>
    <w:p w:rsidR="002C2984" w:rsidRPr="00BB038F" w:rsidRDefault="002C2984" w:rsidP="002C2984">
      <w:pPr>
        <w:spacing w:line="240" w:lineRule="auto"/>
        <w:jc w:val="left"/>
      </w:pPr>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19" w:history="1">
        <w:r w:rsidRPr="00F06F62">
          <w:rPr>
            <w:rStyle w:val="Hyperlink"/>
          </w:rPr>
          <w:t>www.admin.ox.ac.uk/personnel/end/retirement/revisedejra/revproc/</w:t>
        </w:r>
      </w:hyperlink>
    </w:p>
    <w:p w:rsidR="002C2984" w:rsidRDefault="002C2984" w:rsidP="002C2984">
      <w:pPr>
        <w:spacing w:line="240" w:lineRule="auto"/>
        <w:jc w:val="left"/>
        <w:rPr>
          <w:rFonts w:cs="Arial"/>
          <w:b/>
          <w:bCs/>
          <w:sz w:val="24"/>
          <w:szCs w:val="28"/>
        </w:rPr>
      </w:pPr>
    </w:p>
    <w:p w:rsidR="002C2984" w:rsidRDefault="002C2984" w:rsidP="002C2984">
      <w:pPr>
        <w:pStyle w:val="BodyText1"/>
        <w:tabs>
          <w:tab w:val="left" w:pos="4035"/>
        </w:tabs>
        <w:spacing w:before="0"/>
        <w:rPr>
          <w:lang w:eastAsia="en-GB"/>
        </w:rPr>
      </w:pPr>
      <w:r>
        <w:rPr>
          <w:lang w:eastAsia="en-GB"/>
        </w:rPr>
        <w:t>Form 1 October 2017, t</w:t>
      </w:r>
      <w:r w:rsidRPr="002A44C8">
        <w:rPr>
          <w:lang w:eastAsia="en-GB"/>
        </w:rPr>
        <w:t xml:space="preserve">here is no normal or fixed age at which </w:t>
      </w:r>
      <w:r>
        <w:rPr>
          <w:lang w:eastAsia="en-GB"/>
        </w:rPr>
        <w:t xml:space="preserve">staff in posts at </w:t>
      </w:r>
      <w:r w:rsidRPr="006104F2">
        <w:rPr>
          <w:b/>
          <w:lang w:eastAsia="en-GB"/>
        </w:rPr>
        <w:t>grades 1–</w:t>
      </w:r>
      <w:r>
        <w:rPr>
          <w:b/>
          <w:lang w:eastAsia="en-GB"/>
        </w:rPr>
        <w:t>7</w:t>
      </w:r>
      <w:r w:rsidRPr="002A44C8">
        <w:rPr>
          <w:lang w:eastAsia="en-GB"/>
        </w:rPr>
        <w:t xml:space="preserve"> have to retire. S</w:t>
      </w:r>
      <w:r>
        <w:rPr>
          <w:lang w:eastAsia="en-GB"/>
        </w:rPr>
        <w:t xml:space="preserve">taff at these grades </w:t>
      </w:r>
      <w:r w:rsidRPr="002A44C8">
        <w:rPr>
          <w:lang w:eastAsia="en-GB"/>
        </w:rPr>
        <w:t xml:space="preserve">may </w:t>
      </w:r>
      <w:r>
        <w:rPr>
          <w:lang w:eastAsia="en-GB"/>
        </w:rPr>
        <w:t xml:space="preserve">elect to retire in accordance with the rules of the applicable pension scheme, as may be amended from time to time. </w:t>
      </w:r>
    </w:p>
    <w:p w:rsidR="004E6372" w:rsidRDefault="004E6372" w:rsidP="002A44C8">
      <w:pPr>
        <w:pStyle w:val="BodyText1"/>
        <w:tabs>
          <w:tab w:val="left" w:pos="4035"/>
        </w:tabs>
        <w:spacing w:before="0"/>
        <w:rPr>
          <w:lang w:eastAsia="en-GB"/>
        </w:rPr>
      </w:pPr>
    </w:p>
    <w:p w:rsidR="009F5DE2" w:rsidRPr="00720EAB" w:rsidRDefault="009F5DE2" w:rsidP="009F5DE2">
      <w:pPr>
        <w:spacing w:after="240" w:line="240" w:lineRule="auto"/>
        <w:jc w:val="left"/>
        <w:rPr>
          <w:rFonts w:cs="Arial"/>
          <w:b/>
          <w:bCs/>
          <w:sz w:val="24"/>
        </w:rPr>
      </w:pPr>
      <w:r w:rsidRPr="00720EAB">
        <w:rPr>
          <w:rFonts w:cs="Arial"/>
          <w:b/>
          <w:bCs/>
          <w:sz w:val="24"/>
        </w:rPr>
        <w:t>Equality of Opportunity</w:t>
      </w:r>
    </w:p>
    <w:p w:rsidR="009F5DE2" w:rsidRPr="00720EAB" w:rsidRDefault="009F5DE2" w:rsidP="009F5DE2">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rsidR="002C2984" w:rsidRPr="00BC228C" w:rsidRDefault="004E6372" w:rsidP="002C2984">
      <w:pPr>
        <w:spacing w:after="120"/>
        <w:jc w:val="left"/>
        <w:rPr>
          <w:rFonts w:cs="Arial"/>
          <w:lang w:eastAsia="en-US"/>
        </w:rPr>
      </w:pPr>
      <w:r>
        <w:rPr>
          <w:b/>
          <w:sz w:val="24"/>
        </w:rPr>
        <w:br w:type="page"/>
      </w:r>
      <w:r w:rsidR="002C2984" w:rsidRPr="00E1750E">
        <w:rPr>
          <w:b/>
          <w:sz w:val="28"/>
          <w:szCs w:val="28"/>
        </w:rPr>
        <w:lastRenderedPageBreak/>
        <w:t>Benefits of working at the University</w:t>
      </w:r>
    </w:p>
    <w:p w:rsidR="002C2984" w:rsidRPr="00BC228C" w:rsidRDefault="002C2984" w:rsidP="002C2984">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rsidR="002C2984" w:rsidRDefault="002C2984" w:rsidP="002C2984">
      <w:pPr>
        <w:jc w:val="left"/>
        <w:rPr>
          <w:rFonts w:cs="Arial"/>
          <w:color w:val="333333"/>
          <w:szCs w:val="22"/>
        </w:rPr>
      </w:pPr>
      <w:r w:rsidRPr="00BC228C">
        <w:rPr>
          <w:rFonts w:cs="Arial"/>
          <w:color w:val="333333"/>
          <w:szCs w:val="22"/>
        </w:rPr>
        <w:t xml:space="preserve">The University Club provides social, sporting and hospitality facilities. It incorporates a bar, </w:t>
      </w:r>
      <w:r>
        <w:rPr>
          <w:rFonts w:cs="Arial"/>
          <w:color w:val="333333"/>
          <w:szCs w:val="22"/>
        </w:rPr>
        <w:t xml:space="preserve">café </w:t>
      </w:r>
      <w:r w:rsidRPr="00BC228C">
        <w:rPr>
          <w:rFonts w:cs="Arial"/>
          <w:color w:val="333333"/>
          <w:szCs w:val="22"/>
        </w:rPr>
        <w:t>and sporting facilities, including a gym.</w:t>
      </w:r>
      <w:r>
        <w:rPr>
          <w:rFonts w:cs="Arial"/>
          <w:color w:val="333333"/>
          <w:szCs w:val="22"/>
        </w:rPr>
        <w:t xml:space="preserve"> S</w:t>
      </w:r>
      <w:r w:rsidRPr="00BC228C">
        <w:rPr>
          <w:rFonts w:cs="Arial"/>
          <w:color w:val="333333"/>
          <w:szCs w:val="22"/>
        </w:rPr>
        <w:t>taff can also use the University Sports Centre on Iffley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 xml:space="preserve">powerlifting room, </w:t>
      </w:r>
      <w:r>
        <w:rPr>
          <w:rFonts w:cs="Arial"/>
          <w:color w:val="333333"/>
          <w:szCs w:val="22"/>
        </w:rPr>
        <w:t>and</w:t>
      </w:r>
      <w:r w:rsidRPr="00BC228C">
        <w:rPr>
          <w:rFonts w:cs="Arial"/>
          <w:color w:val="333333"/>
          <w:szCs w:val="22"/>
        </w:rPr>
        <w:t xml:space="preserve"> swimming pool. </w:t>
      </w:r>
    </w:p>
    <w:p w:rsidR="002C2984" w:rsidRPr="00895263" w:rsidRDefault="002C2984" w:rsidP="002C2984">
      <w:pPr>
        <w:jc w:val="left"/>
        <w:rPr>
          <w:rFonts w:cs="Arial"/>
          <w:color w:val="333333"/>
          <w:szCs w:val="22"/>
        </w:rPr>
      </w:pPr>
      <w:r>
        <w:rPr>
          <w:rFonts w:cs="Arial"/>
          <w:color w:val="333333"/>
          <w:szCs w:val="22"/>
        </w:rPr>
        <w:t xml:space="preserve">See: </w:t>
      </w:r>
      <w:hyperlink r:id="rId20"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21" w:tooltip="Sports Facility web address" w:history="1">
        <w:r w:rsidRPr="00BC228C">
          <w:rPr>
            <w:rStyle w:val="Hyperlink"/>
            <w:rFonts w:cs="Arial"/>
            <w:szCs w:val="22"/>
          </w:rPr>
          <w:t>www.sport.ox.ac.uk/oxford-university-sports-facilities</w:t>
        </w:r>
      </w:hyperlink>
      <w:r w:rsidRPr="00BC228C">
        <w:rPr>
          <w:rStyle w:val="Hyperlink"/>
          <w:rFonts w:cs="Arial"/>
          <w:szCs w:val="22"/>
        </w:rPr>
        <w:t>.</w:t>
      </w:r>
    </w:p>
    <w:p w:rsidR="002C2984" w:rsidRPr="00BC228C" w:rsidRDefault="002C2984" w:rsidP="002C2984">
      <w:pPr>
        <w:jc w:val="left"/>
        <w:rPr>
          <w:rFonts w:cs="Arial"/>
          <w:color w:val="333333"/>
          <w:szCs w:val="22"/>
        </w:rPr>
      </w:pPr>
    </w:p>
    <w:p w:rsidR="002C2984" w:rsidRPr="00895263" w:rsidRDefault="002C2984" w:rsidP="002C2984">
      <w:pPr>
        <w:pStyle w:val="Heading2"/>
        <w:shd w:val="clear" w:color="auto" w:fill="17365D"/>
        <w:spacing w:before="0"/>
        <w:jc w:val="left"/>
        <w:rPr>
          <w:szCs w:val="22"/>
        </w:rPr>
      </w:pPr>
      <w:r w:rsidRPr="00895263">
        <w:rPr>
          <w:szCs w:val="22"/>
        </w:rPr>
        <w:t>Information for international staff (or those relocating from another part of the UK)</w:t>
      </w:r>
    </w:p>
    <w:p w:rsidR="002C2984" w:rsidRDefault="002C2984" w:rsidP="002C2984">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International Staff website includes practical information</w:t>
      </w:r>
      <w:r w:rsidRPr="00BC228C">
        <w:rPr>
          <w:rFonts w:cs="Arial"/>
          <w:szCs w:val="22"/>
        </w:rPr>
        <w:t xml:space="preserve"> related to moving to and settling in Oxford such as advice on immigration</w:t>
      </w:r>
      <w:r>
        <w:rPr>
          <w:rFonts w:cs="Arial"/>
          <w:szCs w:val="22"/>
        </w:rPr>
        <w:t xml:space="preserve">, </w:t>
      </w:r>
      <w:r w:rsidRPr="00BC228C">
        <w:rPr>
          <w:rFonts w:cs="Arial"/>
          <w:szCs w:val="22"/>
        </w:rPr>
        <w:t>relocation, accommodation</w:t>
      </w:r>
      <w:r>
        <w:rPr>
          <w:rFonts w:cs="Arial"/>
          <w:szCs w:val="22"/>
        </w:rPr>
        <w:t>, or</w:t>
      </w:r>
      <w:r w:rsidRPr="00BC228C">
        <w:rPr>
          <w:rFonts w:cs="Arial"/>
          <w:szCs w:val="22"/>
        </w:rPr>
        <w:t xml:space="preserve"> register</w:t>
      </w:r>
      <w:r>
        <w:rPr>
          <w:rFonts w:cs="Arial"/>
          <w:szCs w:val="22"/>
        </w:rPr>
        <w:t>ing</w:t>
      </w:r>
      <w:r w:rsidRPr="00BC228C">
        <w:rPr>
          <w:rFonts w:cs="Arial"/>
          <w:szCs w:val="22"/>
        </w:rPr>
        <w:t xml:space="preserve"> with a doctor. </w:t>
      </w:r>
    </w:p>
    <w:p w:rsidR="002C2984" w:rsidRPr="00BC228C" w:rsidRDefault="002C2984" w:rsidP="002C2984">
      <w:pPr>
        <w:spacing w:after="120"/>
        <w:jc w:val="left"/>
        <w:rPr>
          <w:rFonts w:cs="Arial"/>
          <w:szCs w:val="22"/>
        </w:rPr>
      </w:pPr>
      <w:r>
        <w:rPr>
          <w:rFonts w:cs="Arial"/>
          <w:szCs w:val="22"/>
        </w:rPr>
        <w:t>See:</w:t>
      </w:r>
      <w:r w:rsidRPr="00BC228C">
        <w:rPr>
          <w:rFonts w:cs="Arial"/>
          <w:szCs w:val="22"/>
        </w:rPr>
        <w:t xml:space="preserve"> </w:t>
      </w:r>
      <w:hyperlink r:id="rId22" w:history="1">
        <w:r w:rsidRPr="00AC3E4A">
          <w:rPr>
            <w:rStyle w:val="Hyperlink"/>
            <w:rFonts w:cs="Arial"/>
            <w:szCs w:val="22"/>
          </w:rPr>
          <w:t>www.internationalstaffwelcome.admin.ox.ac.uk/</w:t>
        </w:r>
      </w:hyperlink>
      <w:r>
        <w:rPr>
          <w:rFonts w:cs="Arial"/>
          <w:szCs w:val="22"/>
        </w:rPr>
        <w:t xml:space="preserve"> </w:t>
      </w:r>
    </w:p>
    <w:p w:rsidR="002C2984" w:rsidRPr="00895263" w:rsidRDefault="002C2984" w:rsidP="002C2984">
      <w:pPr>
        <w:pStyle w:val="Heading2"/>
        <w:shd w:val="clear" w:color="auto" w:fill="17365D"/>
        <w:spacing w:before="0"/>
        <w:jc w:val="left"/>
        <w:rPr>
          <w:szCs w:val="22"/>
        </w:rPr>
      </w:pPr>
      <w:r w:rsidRPr="00895263">
        <w:rPr>
          <w:szCs w:val="22"/>
        </w:rPr>
        <w:t xml:space="preserve">The University of Oxford Newcomers' Club </w:t>
      </w:r>
    </w:p>
    <w:p w:rsidR="002C2984" w:rsidRPr="00BC228C" w:rsidRDefault="002C2984" w:rsidP="002C2984">
      <w:pPr>
        <w:tabs>
          <w:tab w:val="clear" w:pos="576"/>
          <w:tab w:val="clear" w:pos="1152"/>
        </w:tabs>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to settle into Oxford and to provide them with an opportunity to meet people in the area. See </w:t>
      </w:r>
      <w:hyperlink r:id="rId23" w:history="1">
        <w:r w:rsidRPr="0074435A">
          <w:rPr>
            <w:rStyle w:val="Hyperlink"/>
            <w:rFonts w:cs="Arial"/>
            <w:szCs w:val="22"/>
          </w:rPr>
          <w:t>www.newcomers.ox.ac.uk/</w:t>
        </w:r>
      </w:hyperlink>
      <w:r>
        <w:rPr>
          <w:rFonts w:cs="Arial"/>
          <w:szCs w:val="22"/>
        </w:rPr>
        <w:t xml:space="preserve">  </w:t>
      </w:r>
    </w:p>
    <w:p w:rsidR="002C2984" w:rsidRPr="00BC228C" w:rsidRDefault="002C2984" w:rsidP="002C2984">
      <w:pPr>
        <w:tabs>
          <w:tab w:val="clear" w:pos="576"/>
          <w:tab w:val="clear" w:pos="1152"/>
        </w:tabs>
        <w:jc w:val="left"/>
        <w:rPr>
          <w:rFonts w:cs="Arial"/>
          <w:szCs w:val="22"/>
        </w:rPr>
      </w:pPr>
    </w:p>
    <w:p w:rsidR="002C2984" w:rsidRPr="00895263" w:rsidRDefault="002C2984" w:rsidP="002C2984">
      <w:pPr>
        <w:pStyle w:val="Heading2"/>
        <w:shd w:val="clear" w:color="auto" w:fill="17365D"/>
        <w:spacing w:before="0"/>
        <w:jc w:val="left"/>
        <w:rPr>
          <w:szCs w:val="22"/>
        </w:rPr>
      </w:pPr>
      <w:r w:rsidRPr="00895263">
        <w:rPr>
          <w:szCs w:val="22"/>
        </w:rPr>
        <w:t xml:space="preserve">Childcare </w:t>
      </w:r>
    </w:p>
    <w:p w:rsidR="002C2984" w:rsidRDefault="002C2984" w:rsidP="002C2984">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with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rsidR="002C2984" w:rsidRDefault="002C2984" w:rsidP="002C2984">
      <w:pPr>
        <w:tabs>
          <w:tab w:val="clear" w:pos="576"/>
          <w:tab w:val="clear" w:pos="1152"/>
        </w:tabs>
        <w:spacing w:after="225"/>
        <w:jc w:val="left"/>
        <w:rPr>
          <w:rFonts w:cs="Arial"/>
          <w:szCs w:val="22"/>
          <w:lang w:val="en-US"/>
        </w:rPr>
      </w:pPr>
      <w:r w:rsidRPr="00BC228C">
        <w:rPr>
          <w:rFonts w:cs="Arial"/>
          <w:szCs w:val="22"/>
          <w:lang w:val="en-US"/>
        </w:rPr>
        <w:t xml:space="preserve">For full details including how to apply and the costs, </w:t>
      </w:r>
      <w:r>
        <w:rPr>
          <w:rFonts w:cs="Arial"/>
          <w:szCs w:val="22"/>
          <w:lang w:val="en-US"/>
        </w:rPr>
        <w:t>see</w:t>
      </w:r>
      <w:r w:rsidRPr="00BC228C">
        <w:rPr>
          <w:rFonts w:cs="Arial"/>
          <w:szCs w:val="22"/>
          <w:lang w:val="en-US"/>
        </w:rPr>
        <w:t xml:space="preserve"> </w:t>
      </w:r>
      <w:hyperlink r:id="rId24" w:history="1">
        <w:r w:rsidRPr="00C83917">
          <w:rPr>
            <w:rStyle w:val="Hyperlink"/>
          </w:rPr>
          <w:t>www.admin.ox.ac.uk/childcare</w:t>
        </w:r>
      </w:hyperlink>
      <w:r w:rsidRPr="00BC228C">
        <w:rPr>
          <w:rFonts w:cs="Arial"/>
          <w:szCs w:val="22"/>
          <w:lang w:val="en-US"/>
        </w:rPr>
        <w:t xml:space="preserve">. </w:t>
      </w:r>
    </w:p>
    <w:p w:rsidR="002C2984" w:rsidRDefault="002C2984" w:rsidP="002C2984">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rsidR="002C2984" w:rsidRDefault="002C2984" w:rsidP="002C2984">
      <w:pPr>
        <w:jc w:val="left"/>
      </w:pPr>
      <w:r>
        <w:t>The University subscribes to My Family Care (</w:t>
      </w:r>
      <w:hyperlink r:id="rId25" w:history="1">
        <w:r w:rsidRPr="00B94741">
          <w:rPr>
            <w:rStyle w:val="Hyperlink"/>
          </w:rPr>
          <w:t>www.admin.ox.ac.uk/personnel/staffinfo/benefits/family/mfc/</w:t>
        </w:r>
      </w:hyperlink>
      <w:r>
        <w:t>) and staff are eligible to register for emergency back-up childcare and adultcare services, a 'speak to an expert' phone line and a wide range of guides and webinars through a website called the Work + Family space.</w:t>
      </w:r>
    </w:p>
    <w:p w:rsidR="002C2984" w:rsidRPr="00A4558E" w:rsidRDefault="002C2984" w:rsidP="002C2984">
      <w:pPr>
        <w:jc w:val="left"/>
      </w:pPr>
    </w:p>
    <w:p w:rsidR="002C2984" w:rsidRPr="00BC228C" w:rsidRDefault="002C2984" w:rsidP="002C2984">
      <w:pPr>
        <w:pStyle w:val="Heading2"/>
        <w:shd w:val="clear" w:color="auto" w:fill="17365D"/>
        <w:spacing w:before="0"/>
        <w:jc w:val="left"/>
        <w:rPr>
          <w:szCs w:val="22"/>
        </w:rPr>
      </w:pPr>
      <w:r w:rsidRPr="00BC228C">
        <w:rPr>
          <w:szCs w:val="22"/>
        </w:rPr>
        <w:t>Disabled staff</w:t>
      </w:r>
    </w:p>
    <w:p w:rsidR="002C2984" w:rsidRDefault="002C2984" w:rsidP="002C2984">
      <w:pPr>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Pr="00BC228C">
        <w:rPr>
          <w:rFonts w:cs="Arial"/>
          <w:color w:val="333333"/>
          <w:szCs w:val="22"/>
        </w:rPr>
        <w:t>. Please visit</w:t>
      </w:r>
      <w:r w:rsidRPr="00BC228C">
        <w:rPr>
          <w:rFonts w:cs="Arial"/>
          <w:color w:val="1F497D"/>
          <w:szCs w:val="22"/>
        </w:rPr>
        <w:t xml:space="preserve"> </w:t>
      </w:r>
      <w:hyperlink r:id="rId26" w:history="1">
        <w:r w:rsidRPr="00BC228C">
          <w:rPr>
            <w:rStyle w:val="Hyperlink"/>
          </w:rPr>
          <w:t>www.admin.ox.ac.uk/eop/disab/staff</w:t>
        </w:r>
      </w:hyperlink>
      <w:r w:rsidRPr="00BC228C">
        <w:rPr>
          <w:rFonts w:cs="Arial"/>
          <w:color w:val="1F497D"/>
          <w:szCs w:val="22"/>
        </w:rPr>
        <w:t xml:space="preserve"> </w:t>
      </w:r>
      <w:r>
        <w:rPr>
          <w:rFonts w:cs="Arial"/>
          <w:color w:val="333333"/>
          <w:szCs w:val="22"/>
        </w:rPr>
        <w:t xml:space="preserve">for further details including information about how to make contact, in confidence, with the University’s </w:t>
      </w:r>
      <w:r w:rsidRPr="00BC228C">
        <w:rPr>
          <w:rFonts w:cs="Arial"/>
          <w:color w:val="333333"/>
          <w:szCs w:val="22"/>
        </w:rPr>
        <w:t>Staff Disability Advisor</w:t>
      </w:r>
      <w:r>
        <w:rPr>
          <w:rFonts w:cs="Arial"/>
          <w:color w:val="333333"/>
          <w:szCs w:val="22"/>
        </w:rPr>
        <w:t>.</w:t>
      </w:r>
      <w:r w:rsidRPr="00BC228C">
        <w:rPr>
          <w:rFonts w:cs="Arial"/>
          <w:color w:val="333333"/>
          <w:szCs w:val="22"/>
        </w:rPr>
        <w:t xml:space="preserve"> </w:t>
      </w:r>
    </w:p>
    <w:p w:rsidR="002C2984" w:rsidRDefault="002C2984" w:rsidP="002C2984">
      <w:pPr>
        <w:jc w:val="left"/>
        <w:rPr>
          <w:rFonts w:cs="Arial"/>
          <w:color w:val="333333"/>
          <w:szCs w:val="22"/>
        </w:rPr>
      </w:pPr>
    </w:p>
    <w:p w:rsidR="002C2984" w:rsidRPr="00BC228C" w:rsidRDefault="002C2984" w:rsidP="002C2984">
      <w:pPr>
        <w:pStyle w:val="Heading2"/>
        <w:shd w:val="clear" w:color="auto" w:fill="17365D"/>
        <w:spacing w:before="0"/>
        <w:jc w:val="left"/>
        <w:rPr>
          <w:szCs w:val="22"/>
        </w:rPr>
      </w:pPr>
      <w:r>
        <w:rPr>
          <w:szCs w:val="22"/>
        </w:rPr>
        <w:t>Staff networks</w:t>
      </w:r>
    </w:p>
    <w:p w:rsidR="002C2984" w:rsidRDefault="002C2984" w:rsidP="002C2984">
      <w:pPr>
        <w:jc w:val="left"/>
        <w:rPr>
          <w:rFonts w:cs="Arial"/>
          <w:color w:val="1F497D"/>
          <w:szCs w:val="22"/>
        </w:rPr>
      </w:pPr>
      <w:r>
        <w:rPr>
          <w:rFonts w:cs="Arial"/>
          <w:color w:val="1F497D"/>
          <w:szCs w:val="22"/>
        </w:rPr>
        <w:t xml:space="preserve">The University has a number of staff networks including the Oxford Research Staff Society, BME staff network, LGBT+  staff network and a disabled staff network.  You can find more information at </w:t>
      </w:r>
      <w:hyperlink r:id="rId27" w:history="1">
        <w:r w:rsidRPr="001239CD">
          <w:rPr>
            <w:rStyle w:val="Hyperlink"/>
            <w:rFonts w:cs="Arial"/>
            <w:szCs w:val="22"/>
          </w:rPr>
          <w:t>www.admin.ox.ac.uk/eop/inpractice/networks/</w:t>
        </w:r>
      </w:hyperlink>
      <w:r>
        <w:rPr>
          <w:rFonts w:cs="Arial"/>
          <w:color w:val="1F497D"/>
          <w:szCs w:val="22"/>
        </w:rPr>
        <w:t xml:space="preserve">  </w:t>
      </w:r>
    </w:p>
    <w:p w:rsidR="002C2984" w:rsidRPr="00BC228C" w:rsidRDefault="002C2984" w:rsidP="002C2984">
      <w:pPr>
        <w:jc w:val="left"/>
        <w:rPr>
          <w:rFonts w:cs="Arial"/>
          <w:color w:val="1F497D"/>
          <w:szCs w:val="22"/>
        </w:rPr>
      </w:pPr>
    </w:p>
    <w:p w:rsidR="002C2984" w:rsidRPr="00895263" w:rsidRDefault="002C2984" w:rsidP="002C2984">
      <w:pPr>
        <w:pStyle w:val="Heading2"/>
        <w:shd w:val="clear" w:color="auto" w:fill="17365D"/>
        <w:spacing w:before="0"/>
        <w:jc w:val="left"/>
        <w:rPr>
          <w:szCs w:val="22"/>
        </w:rPr>
      </w:pPr>
      <w:r>
        <w:rPr>
          <w:szCs w:val="22"/>
        </w:rPr>
        <w:t>O</w:t>
      </w:r>
      <w:r w:rsidRPr="00895263">
        <w:rPr>
          <w:szCs w:val="22"/>
        </w:rPr>
        <w:t>ther benefits</w:t>
      </w:r>
    </w:p>
    <w:p w:rsidR="002C2984" w:rsidRDefault="002C2984" w:rsidP="002C2984">
      <w:pPr>
        <w:jc w:val="left"/>
      </w:pPr>
      <w:r>
        <w:t xml:space="preserve">Staff can enjoy a range of </w:t>
      </w:r>
      <w:r w:rsidRPr="00895263">
        <w:t xml:space="preserve">other benefits such as free </w:t>
      </w:r>
      <w:r>
        <w:t>visitor access to the University’s</w:t>
      </w:r>
      <w:r w:rsidRPr="00895263">
        <w:t xml:space="preserve"> colleges</w:t>
      </w:r>
      <w:r>
        <w:t xml:space="preserve"> and </w:t>
      </w:r>
      <w:r w:rsidRPr="00895263">
        <w:t>the Botanic Gardens</w:t>
      </w:r>
      <w:r>
        <w:t xml:space="preserve"> as well as a range of</w:t>
      </w:r>
      <w:r w:rsidRPr="00895263">
        <w:t xml:space="preserve"> discounts</w:t>
      </w:r>
      <w:r>
        <w:t xml:space="preserve">. </w:t>
      </w:r>
    </w:p>
    <w:p w:rsidR="002C2984" w:rsidRDefault="002C2984" w:rsidP="002C2984">
      <w:pPr>
        <w:jc w:val="left"/>
      </w:pPr>
      <w:r>
        <w:t>See</w:t>
      </w:r>
      <w:r w:rsidRPr="00895263">
        <w:t xml:space="preserve"> </w:t>
      </w:r>
      <w:hyperlink r:id="rId28" w:history="1">
        <w:r w:rsidRPr="0074435A">
          <w:rPr>
            <w:rStyle w:val="Hyperlink"/>
          </w:rPr>
          <w:t>www.admin.ox.ac.uk/personnel/staffinfo/benefits</w:t>
        </w:r>
      </w:hyperlink>
      <w:r>
        <w:t xml:space="preserve"> </w:t>
      </w:r>
    </w:p>
    <w:p w:rsidR="004E6372" w:rsidRPr="00107AEB" w:rsidRDefault="004E6372" w:rsidP="002C2984">
      <w:pPr>
        <w:spacing w:after="120"/>
        <w:jc w:val="left"/>
      </w:pPr>
    </w:p>
    <w:p w:rsidR="004E6372" w:rsidRPr="002A44C8" w:rsidRDefault="004E6372" w:rsidP="002F490A">
      <w:pPr>
        <w:pStyle w:val="BodyText1"/>
        <w:tabs>
          <w:tab w:val="left" w:pos="4035"/>
        </w:tabs>
        <w:spacing w:before="0" w:line="240" w:lineRule="auto"/>
        <w:jc w:val="left"/>
        <w:rPr>
          <w:lang w:eastAsia="en-GB"/>
        </w:rPr>
      </w:pPr>
    </w:p>
    <w:sectPr w:rsidR="004E6372" w:rsidRPr="002A44C8" w:rsidSect="004E6372">
      <w:footerReference w:type="even" r:id="rId29"/>
      <w:footerReference w:type="default" r:id="rId30"/>
      <w:headerReference w:type="first" r:id="rId31"/>
      <w:footerReference w:type="first" r:id="rId32"/>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56B" w:rsidRDefault="0070256B" w:rsidP="005F55F0">
      <w:r>
        <w:separator/>
      </w:r>
    </w:p>
    <w:p w:rsidR="0070256B" w:rsidRDefault="0070256B" w:rsidP="005F55F0"/>
  </w:endnote>
  <w:endnote w:type="continuationSeparator" w:id="0">
    <w:p w:rsidR="0070256B" w:rsidRDefault="0070256B" w:rsidP="005F55F0">
      <w:r>
        <w:continuationSeparator/>
      </w:r>
    </w:p>
    <w:p w:rsidR="0070256B" w:rsidRDefault="0070256B"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50A98" w:rsidRDefault="00750A98" w:rsidP="005F55F0">
    <w:pPr>
      <w:pStyle w:val="Footer"/>
    </w:pPr>
  </w:p>
  <w:p w:rsidR="00750A98" w:rsidRDefault="00750A98" w:rsidP="005F55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A98" w:rsidRDefault="00750A98">
    <w:pPr>
      <w:pStyle w:val="Footer"/>
      <w:jc w:val="center"/>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A354EF">
      <w:rPr>
        <w:noProof/>
        <w:sz w:val="18"/>
        <w:szCs w:val="18"/>
      </w:rPr>
      <w:t>3DP_Job_Description_and_Selection_Criteria.doc</w:t>
    </w:r>
    <w:r w:rsidRPr="009F5DE2">
      <w:rPr>
        <w:sz w:val="18"/>
        <w:szCs w:val="18"/>
      </w:rPr>
      <w:fldChar w:fldCharType="end"/>
    </w:r>
    <w:r>
      <w:tab/>
    </w:r>
    <w:r>
      <w:tab/>
    </w:r>
    <w:r>
      <w:fldChar w:fldCharType="begin"/>
    </w:r>
    <w:r>
      <w:instrText xml:space="preserve"> PAGE   \* MERGEFORMAT </w:instrText>
    </w:r>
    <w:r>
      <w:fldChar w:fldCharType="separate"/>
    </w:r>
    <w:r w:rsidR="00515ABA">
      <w:rPr>
        <w:noProof/>
      </w:rPr>
      <w:t>2</w:t>
    </w:r>
    <w:r>
      <w:fldChar w:fldCharType="end"/>
    </w:r>
  </w:p>
  <w:p w:rsidR="00750A98" w:rsidRDefault="00750A98" w:rsidP="005F55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004" w:rsidRDefault="00FB3405">
    <w:pPr>
      <w:pStyle w:val="Footer"/>
    </w:pPr>
    <w:r>
      <w:rPr>
        <w:noProof/>
      </w:rPr>
      <w:drawing>
        <wp:inline distT="0" distB="0" distL="0" distR="0">
          <wp:extent cx="990600" cy="781050"/>
          <wp:effectExtent l="0" t="0" r="0" b="0"/>
          <wp:docPr id="2" name="Picture 2"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636837">
      <w:tab/>
      <w:t xml:space="preserve">         </w:t>
    </w:r>
    <w:r>
      <w:rPr>
        <w:noProof/>
      </w:rPr>
      <w:drawing>
        <wp:inline distT="0" distB="0" distL="0" distR="0">
          <wp:extent cx="771525" cy="638175"/>
          <wp:effectExtent l="0" t="0" r="0" b="0"/>
          <wp:docPr id="3" name="Picture 3" descr="stonewall-diversitychampion-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diversitychampion-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extent cx="666750" cy="723900"/>
          <wp:effectExtent l="0" t="0" r="0" b="0"/>
          <wp:docPr id="4" name="Picture 4"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extent cx="1104900" cy="600075"/>
          <wp:effectExtent l="0" t="0" r="0" b="0"/>
          <wp:docPr id="5" name="Picture 5"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_RGB_Bronze-Award_reduc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56B" w:rsidRDefault="0070256B" w:rsidP="005F55F0">
      <w:r>
        <w:separator/>
      </w:r>
    </w:p>
    <w:p w:rsidR="0070256B" w:rsidRDefault="0070256B" w:rsidP="005F55F0"/>
  </w:footnote>
  <w:footnote w:type="continuationSeparator" w:id="0">
    <w:p w:rsidR="0070256B" w:rsidRDefault="0070256B" w:rsidP="005F55F0">
      <w:r>
        <w:continuationSeparator/>
      </w:r>
    </w:p>
    <w:p w:rsidR="0070256B" w:rsidRDefault="0070256B" w:rsidP="005F55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96" w:rsidRDefault="00FB3405" w:rsidP="005D74B9">
    <w:pPr>
      <w:pStyle w:val="Header"/>
      <w:tabs>
        <w:tab w:val="clear" w:pos="8306"/>
        <w:tab w:val="right" w:pos="9072"/>
      </w:tabs>
      <w:spacing w:line="240" w:lineRule="auto"/>
      <w:jc w:val="left"/>
      <w:rPr>
        <w:sz w:val="28"/>
        <w:szCs w:val="28"/>
      </w:rPr>
    </w:pPr>
    <w:r>
      <w:rPr>
        <w:noProof/>
      </w:rPr>
      <w:drawing>
        <wp:anchor distT="0" distB="0" distL="114300" distR="114300" simplePos="0" relativeHeight="251658240" behindDoc="0" locked="0" layoutInCell="1" allowOverlap="1">
          <wp:simplePos x="0" y="0"/>
          <wp:positionH relativeFrom="margin">
            <wp:posOffset>3724275</wp:posOffset>
          </wp:positionH>
          <wp:positionV relativeFrom="margin">
            <wp:posOffset>-1553845</wp:posOffset>
          </wp:positionV>
          <wp:extent cx="838200" cy="1047750"/>
          <wp:effectExtent l="0" t="0" r="0" b="0"/>
          <wp:wrapSquare wrapText="bothSides"/>
          <wp:docPr id="9" name="Picture 9" descr="Quee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s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1743075" cy="790575"/>
          <wp:effectExtent l="0" t="0" r="0" b="0"/>
          <wp:docPr id="1"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r>
      <w:rPr>
        <w:noProof/>
        <w:sz w:val="28"/>
        <w:szCs w:val="28"/>
      </w:rPr>
      <w:drawing>
        <wp:anchor distT="0" distB="0" distL="114300" distR="114300" simplePos="0" relativeHeight="251657216" behindDoc="1" locked="0" layoutInCell="1" allowOverlap="1">
          <wp:simplePos x="0" y="0"/>
          <wp:positionH relativeFrom="column">
            <wp:posOffset>4681855</wp:posOffset>
          </wp:positionH>
          <wp:positionV relativeFrom="paragraph">
            <wp:posOffset>-274320</wp:posOffset>
          </wp:positionV>
          <wp:extent cx="1097280" cy="109728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B9">
      <w:rPr>
        <w:sz w:val="28"/>
        <w:szCs w:val="28"/>
      </w:rPr>
      <w:t xml:space="preserve">            </w:t>
    </w:r>
    <w:r w:rsidR="00735196" w:rsidRPr="00735196">
      <w:rPr>
        <w:sz w:val="28"/>
        <w:szCs w:val="28"/>
      </w:rPr>
      <w:t>Job Description</w:t>
    </w:r>
  </w:p>
  <w:p w:rsidR="00750A98" w:rsidRDefault="00750A98" w:rsidP="00735196">
    <w:pPr>
      <w:pStyle w:val="Header"/>
      <w:tabs>
        <w:tab w:val="clear" w:pos="8306"/>
        <w:tab w:val="right" w:pos="9072"/>
      </w:tabs>
    </w:pPr>
  </w:p>
  <w:p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rsidR="00750A98" w:rsidRPr="00FE2805" w:rsidRDefault="00BB3CBF" w:rsidP="00BB3CBF">
    <w:pPr>
      <w:pStyle w:val="Header"/>
      <w:ind w:left="284"/>
    </w:pPr>
    <w:r>
      <w:t>ENGINEERING SCIENCE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C011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645A12"/>
    <w:multiLevelType w:val="hybridMultilevel"/>
    <w:tmpl w:val="3B1E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9F4E3E"/>
    <w:multiLevelType w:val="hybridMultilevel"/>
    <w:tmpl w:val="BA9C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4">
    <w:nsid w:val="2AB63CF9"/>
    <w:multiLevelType w:val="hybridMultilevel"/>
    <w:tmpl w:val="D676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B36D06"/>
    <w:multiLevelType w:val="hybridMultilevel"/>
    <w:tmpl w:val="A7E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0765E9"/>
    <w:multiLevelType w:val="hybridMultilevel"/>
    <w:tmpl w:val="4C08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4B41C4"/>
    <w:multiLevelType w:val="hybridMultilevel"/>
    <w:tmpl w:val="5A08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1">
    <w:nsid w:val="7F5777CF"/>
    <w:multiLevelType w:val="hybridMultilevel"/>
    <w:tmpl w:val="343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10"/>
  </w:num>
  <w:num w:numId="5">
    <w:abstractNumId w:val="6"/>
  </w:num>
  <w:num w:numId="6">
    <w:abstractNumId w:val="4"/>
  </w:num>
  <w:num w:numId="7">
    <w:abstractNumId w:val="5"/>
  </w:num>
  <w:num w:numId="8">
    <w:abstractNumId w:val="1"/>
  </w:num>
  <w:num w:numId="9">
    <w:abstractNumId w:val="9"/>
  </w:num>
  <w:num w:numId="10">
    <w:abstractNumId w:val="1"/>
  </w:num>
  <w:num w:numId="11">
    <w:abstractNumId w:val="11"/>
  </w:num>
  <w:num w:numId="12">
    <w:abstractNumId w:val="2"/>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D3"/>
    <w:rsid w:val="00007242"/>
    <w:rsid w:val="0002123D"/>
    <w:rsid w:val="000216DD"/>
    <w:rsid w:val="00022F92"/>
    <w:rsid w:val="00025FAE"/>
    <w:rsid w:val="00035D42"/>
    <w:rsid w:val="0004220D"/>
    <w:rsid w:val="00042F4A"/>
    <w:rsid w:val="00043286"/>
    <w:rsid w:val="00043D30"/>
    <w:rsid w:val="00054211"/>
    <w:rsid w:val="00054AF8"/>
    <w:rsid w:val="00056B0F"/>
    <w:rsid w:val="000573DF"/>
    <w:rsid w:val="000674E8"/>
    <w:rsid w:val="00070267"/>
    <w:rsid w:val="00072043"/>
    <w:rsid w:val="000751D4"/>
    <w:rsid w:val="0007690B"/>
    <w:rsid w:val="00076A68"/>
    <w:rsid w:val="0007705C"/>
    <w:rsid w:val="00082FD2"/>
    <w:rsid w:val="00084176"/>
    <w:rsid w:val="00085AE1"/>
    <w:rsid w:val="000863D6"/>
    <w:rsid w:val="0009025E"/>
    <w:rsid w:val="000907BB"/>
    <w:rsid w:val="0009273E"/>
    <w:rsid w:val="00092ECD"/>
    <w:rsid w:val="0009519B"/>
    <w:rsid w:val="000960C0"/>
    <w:rsid w:val="000A0ECD"/>
    <w:rsid w:val="000A3DAC"/>
    <w:rsid w:val="000B2317"/>
    <w:rsid w:val="000B3580"/>
    <w:rsid w:val="000B43A9"/>
    <w:rsid w:val="000B63D6"/>
    <w:rsid w:val="000C16B1"/>
    <w:rsid w:val="000C764B"/>
    <w:rsid w:val="000D07A9"/>
    <w:rsid w:val="000D58A7"/>
    <w:rsid w:val="000F2751"/>
    <w:rsid w:val="000F6E43"/>
    <w:rsid w:val="00105CAD"/>
    <w:rsid w:val="00113F2D"/>
    <w:rsid w:val="00113FF4"/>
    <w:rsid w:val="00115386"/>
    <w:rsid w:val="001176BE"/>
    <w:rsid w:val="00121E03"/>
    <w:rsid w:val="0013428D"/>
    <w:rsid w:val="00134549"/>
    <w:rsid w:val="00134EE7"/>
    <w:rsid w:val="00137ADE"/>
    <w:rsid w:val="00142FC5"/>
    <w:rsid w:val="0014401B"/>
    <w:rsid w:val="00144A3F"/>
    <w:rsid w:val="00144EC4"/>
    <w:rsid w:val="00146CC2"/>
    <w:rsid w:val="0014707D"/>
    <w:rsid w:val="00147104"/>
    <w:rsid w:val="00150E32"/>
    <w:rsid w:val="0015375E"/>
    <w:rsid w:val="00156895"/>
    <w:rsid w:val="0016419D"/>
    <w:rsid w:val="0016547A"/>
    <w:rsid w:val="001703BE"/>
    <w:rsid w:val="00170F84"/>
    <w:rsid w:val="00184C02"/>
    <w:rsid w:val="00186B15"/>
    <w:rsid w:val="00186C59"/>
    <w:rsid w:val="00197EDD"/>
    <w:rsid w:val="001A1D06"/>
    <w:rsid w:val="001B00EE"/>
    <w:rsid w:val="001B0B27"/>
    <w:rsid w:val="001B78B4"/>
    <w:rsid w:val="001C2DA7"/>
    <w:rsid w:val="001C4C25"/>
    <w:rsid w:val="001C5B33"/>
    <w:rsid w:val="001D5F6A"/>
    <w:rsid w:val="001E0A34"/>
    <w:rsid w:val="00200754"/>
    <w:rsid w:val="0020363F"/>
    <w:rsid w:val="00210019"/>
    <w:rsid w:val="0021130B"/>
    <w:rsid w:val="00221DC6"/>
    <w:rsid w:val="00223498"/>
    <w:rsid w:val="002236EE"/>
    <w:rsid w:val="00225BCC"/>
    <w:rsid w:val="002313D7"/>
    <w:rsid w:val="002377B0"/>
    <w:rsid w:val="00237F2B"/>
    <w:rsid w:val="002420E2"/>
    <w:rsid w:val="0024330C"/>
    <w:rsid w:val="00250752"/>
    <w:rsid w:val="0025750D"/>
    <w:rsid w:val="00263A90"/>
    <w:rsid w:val="00266B59"/>
    <w:rsid w:val="00273B9A"/>
    <w:rsid w:val="00274DF2"/>
    <w:rsid w:val="0027589E"/>
    <w:rsid w:val="002758E2"/>
    <w:rsid w:val="00277743"/>
    <w:rsid w:val="00285F7D"/>
    <w:rsid w:val="00287004"/>
    <w:rsid w:val="00290BB8"/>
    <w:rsid w:val="00291957"/>
    <w:rsid w:val="002924A5"/>
    <w:rsid w:val="0029366D"/>
    <w:rsid w:val="00293EF2"/>
    <w:rsid w:val="00296EFF"/>
    <w:rsid w:val="002A44C8"/>
    <w:rsid w:val="002A512A"/>
    <w:rsid w:val="002A5B1D"/>
    <w:rsid w:val="002A6F79"/>
    <w:rsid w:val="002B64D2"/>
    <w:rsid w:val="002B7DAF"/>
    <w:rsid w:val="002C2984"/>
    <w:rsid w:val="002C2E5E"/>
    <w:rsid w:val="002C2F9C"/>
    <w:rsid w:val="002C3627"/>
    <w:rsid w:val="002C4587"/>
    <w:rsid w:val="002C58D1"/>
    <w:rsid w:val="002D6523"/>
    <w:rsid w:val="002E0D96"/>
    <w:rsid w:val="002E4C18"/>
    <w:rsid w:val="002E741B"/>
    <w:rsid w:val="002E7B97"/>
    <w:rsid w:val="002F1C3B"/>
    <w:rsid w:val="002F1EEA"/>
    <w:rsid w:val="002F490A"/>
    <w:rsid w:val="0031345E"/>
    <w:rsid w:val="00315799"/>
    <w:rsid w:val="0031730E"/>
    <w:rsid w:val="0032054F"/>
    <w:rsid w:val="00321E9C"/>
    <w:rsid w:val="00322411"/>
    <w:rsid w:val="00331A91"/>
    <w:rsid w:val="00341595"/>
    <w:rsid w:val="003422D3"/>
    <w:rsid w:val="0035230D"/>
    <w:rsid w:val="00355878"/>
    <w:rsid w:val="00356DEE"/>
    <w:rsid w:val="00360C77"/>
    <w:rsid w:val="00361ADB"/>
    <w:rsid w:val="00363BA6"/>
    <w:rsid w:val="00367279"/>
    <w:rsid w:val="00372E56"/>
    <w:rsid w:val="003800D1"/>
    <w:rsid w:val="00390CF5"/>
    <w:rsid w:val="00396295"/>
    <w:rsid w:val="003A31EB"/>
    <w:rsid w:val="003A44C7"/>
    <w:rsid w:val="003A4CFA"/>
    <w:rsid w:val="003B3A25"/>
    <w:rsid w:val="003C402B"/>
    <w:rsid w:val="003C6CD4"/>
    <w:rsid w:val="003C72D7"/>
    <w:rsid w:val="003E2A73"/>
    <w:rsid w:val="003F1CA4"/>
    <w:rsid w:val="003F30E7"/>
    <w:rsid w:val="003F7EF7"/>
    <w:rsid w:val="00404D6A"/>
    <w:rsid w:val="00410B77"/>
    <w:rsid w:val="00422A79"/>
    <w:rsid w:val="0042462D"/>
    <w:rsid w:val="004305B3"/>
    <w:rsid w:val="00434FFE"/>
    <w:rsid w:val="00435469"/>
    <w:rsid w:val="00443B0B"/>
    <w:rsid w:val="00443B5F"/>
    <w:rsid w:val="004477C4"/>
    <w:rsid w:val="00454DF9"/>
    <w:rsid w:val="004645CA"/>
    <w:rsid w:val="004729A6"/>
    <w:rsid w:val="00474F00"/>
    <w:rsid w:val="004810BC"/>
    <w:rsid w:val="004810E2"/>
    <w:rsid w:val="00481E85"/>
    <w:rsid w:val="00484208"/>
    <w:rsid w:val="00487F0F"/>
    <w:rsid w:val="004926EE"/>
    <w:rsid w:val="00493413"/>
    <w:rsid w:val="00494FEF"/>
    <w:rsid w:val="00496D7B"/>
    <w:rsid w:val="004A27A4"/>
    <w:rsid w:val="004A365E"/>
    <w:rsid w:val="004A423A"/>
    <w:rsid w:val="004A455A"/>
    <w:rsid w:val="004C14C4"/>
    <w:rsid w:val="004C38FE"/>
    <w:rsid w:val="004C5332"/>
    <w:rsid w:val="004D0A65"/>
    <w:rsid w:val="004D3C89"/>
    <w:rsid w:val="004D4641"/>
    <w:rsid w:val="004D75BE"/>
    <w:rsid w:val="004E3BD4"/>
    <w:rsid w:val="004E58D8"/>
    <w:rsid w:val="004E6372"/>
    <w:rsid w:val="004F2A8F"/>
    <w:rsid w:val="004F6AF7"/>
    <w:rsid w:val="00500A54"/>
    <w:rsid w:val="0050365B"/>
    <w:rsid w:val="005143CF"/>
    <w:rsid w:val="00515ABA"/>
    <w:rsid w:val="005179E9"/>
    <w:rsid w:val="005221F8"/>
    <w:rsid w:val="00522E85"/>
    <w:rsid w:val="005261A5"/>
    <w:rsid w:val="0053703D"/>
    <w:rsid w:val="005377A6"/>
    <w:rsid w:val="005423C6"/>
    <w:rsid w:val="00542720"/>
    <w:rsid w:val="00560EFF"/>
    <w:rsid w:val="005613DB"/>
    <w:rsid w:val="00572069"/>
    <w:rsid w:val="005752CE"/>
    <w:rsid w:val="005777A2"/>
    <w:rsid w:val="0058232E"/>
    <w:rsid w:val="0058260A"/>
    <w:rsid w:val="00585539"/>
    <w:rsid w:val="00592D1B"/>
    <w:rsid w:val="005A11A2"/>
    <w:rsid w:val="005A46BB"/>
    <w:rsid w:val="005A713C"/>
    <w:rsid w:val="005A7F75"/>
    <w:rsid w:val="005B1757"/>
    <w:rsid w:val="005B2113"/>
    <w:rsid w:val="005B2B73"/>
    <w:rsid w:val="005B584B"/>
    <w:rsid w:val="005C2F56"/>
    <w:rsid w:val="005C64F1"/>
    <w:rsid w:val="005C6CD3"/>
    <w:rsid w:val="005D74B9"/>
    <w:rsid w:val="005F0337"/>
    <w:rsid w:val="005F55F0"/>
    <w:rsid w:val="00602C5B"/>
    <w:rsid w:val="00602CBF"/>
    <w:rsid w:val="006104F2"/>
    <w:rsid w:val="00616E49"/>
    <w:rsid w:val="00636837"/>
    <w:rsid w:val="006414D6"/>
    <w:rsid w:val="006427B2"/>
    <w:rsid w:val="00642EA2"/>
    <w:rsid w:val="006678BC"/>
    <w:rsid w:val="006763CD"/>
    <w:rsid w:val="00677142"/>
    <w:rsid w:val="00687A05"/>
    <w:rsid w:val="00696CA8"/>
    <w:rsid w:val="00697A49"/>
    <w:rsid w:val="006A1D70"/>
    <w:rsid w:val="006A638E"/>
    <w:rsid w:val="006B719A"/>
    <w:rsid w:val="006C394C"/>
    <w:rsid w:val="006C6543"/>
    <w:rsid w:val="006D01B1"/>
    <w:rsid w:val="006D1C12"/>
    <w:rsid w:val="006E01BA"/>
    <w:rsid w:val="006E155E"/>
    <w:rsid w:val="006E1A4C"/>
    <w:rsid w:val="006E78B9"/>
    <w:rsid w:val="006F3EE9"/>
    <w:rsid w:val="007014F6"/>
    <w:rsid w:val="0070256B"/>
    <w:rsid w:val="00707A0F"/>
    <w:rsid w:val="00712614"/>
    <w:rsid w:val="00714845"/>
    <w:rsid w:val="00716AA7"/>
    <w:rsid w:val="00717904"/>
    <w:rsid w:val="00720252"/>
    <w:rsid w:val="00720EAB"/>
    <w:rsid w:val="0072197C"/>
    <w:rsid w:val="007226F5"/>
    <w:rsid w:val="00724584"/>
    <w:rsid w:val="00725887"/>
    <w:rsid w:val="007300A0"/>
    <w:rsid w:val="00735196"/>
    <w:rsid w:val="007370BA"/>
    <w:rsid w:val="007408C8"/>
    <w:rsid w:val="00750A98"/>
    <w:rsid w:val="0075346D"/>
    <w:rsid w:val="00753876"/>
    <w:rsid w:val="00765406"/>
    <w:rsid w:val="0076580E"/>
    <w:rsid w:val="00767399"/>
    <w:rsid w:val="00771046"/>
    <w:rsid w:val="00776273"/>
    <w:rsid w:val="00777742"/>
    <w:rsid w:val="007850C9"/>
    <w:rsid w:val="0078519E"/>
    <w:rsid w:val="007865CE"/>
    <w:rsid w:val="00790540"/>
    <w:rsid w:val="00790F9D"/>
    <w:rsid w:val="0079556A"/>
    <w:rsid w:val="007A1FF0"/>
    <w:rsid w:val="007A6BF8"/>
    <w:rsid w:val="007B218C"/>
    <w:rsid w:val="007B34AA"/>
    <w:rsid w:val="007B5A54"/>
    <w:rsid w:val="007B61B5"/>
    <w:rsid w:val="007B710E"/>
    <w:rsid w:val="007D261B"/>
    <w:rsid w:val="007D3411"/>
    <w:rsid w:val="007E3D42"/>
    <w:rsid w:val="007E58EB"/>
    <w:rsid w:val="007F498E"/>
    <w:rsid w:val="007F6283"/>
    <w:rsid w:val="00801DCF"/>
    <w:rsid w:val="00802FA3"/>
    <w:rsid w:val="00804520"/>
    <w:rsid w:val="00820A50"/>
    <w:rsid w:val="00821537"/>
    <w:rsid w:val="008321E4"/>
    <w:rsid w:val="008336AA"/>
    <w:rsid w:val="00835F00"/>
    <w:rsid w:val="008426C8"/>
    <w:rsid w:val="00847DFC"/>
    <w:rsid w:val="00860D8D"/>
    <w:rsid w:val="00863296"/>
    <w:rsid w:val="00865CE1"/>
    <w:rsid w:val="00872655"/>
    <w:rsid w:val="00875A73"/>
    <w:rsid w:val="00877459"/>
    <w:rsid w:val="008920C4"/>
    <w:rsid w:val="008A3B2D"/>
    <w:rsid w:val="008C4640"/>
    <w:rsid w:val="008E162C"/>
    <w:rsid w:val="008F2034"/>
    <w:rsid w:val="008F3F55"/>
    <w:rsid w:val="008F5600"/>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53C8"/>
    <w:rsid w:val="0096326F"/>
    <w:rsid w:val="00965FF3"/>
    <w:rsid w:val="00971A39"/>
    <w:rsid w:val="00973106"/>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E0482"/>
    <w:rsid w:val="009E1A40"/>
    <w:rsid w:val="009E771B"/>
    <w:rsid w:val="009F1738"/>
    <w:rsid w:val="009F23F8"/>
    <w:rsid w:val="009F51BC"/>
    <w:rsid w:val="009F5DE2"/>
    <w:rsid w:val="00A0148E"/>
    <w:rsid w:val="00A03D85"/>
    <w:rsid w:val="00A32EC9"/>
    <w:rsid w:val="00A352A7"/>
    <w:rsid w:val="00A354EF"/>
    <w:rsid w:val="00A472C0"/>
    <w:rsid w:val="00A4745F"/>
    <w:rsid w:val="00A47571"/>
    <w:rsid w:val="00A53900"/>
    <w:rsid w:val="00A603AC"/>
    <w:rsid w:val="00A73C1D"/>
    <w:rsid w:val="00A74521"/>
    <w:rsid w:val="00A74C09"/>
    <w:rsid w:val="00A750BD"/>
    <w:rsid w:val="00A75CA8"/>
    <w:rsid w:val="00A84A9F"/>
    <w:rsid w:val="00A86387"/>
    <w:rsid w:val="00A8677F"/>
    <w:rsid w:val="00A86944"/>
    <w:rsid w:val="00A9560D"/>
    <w:rsid w:val="00A9783C"/>
    <w:rsid w:val="00AA768A"/>
    <w:rsid w:val="00AB47D5"/>
    <w:rsid w:val="00AC10E9"/>
    <w:rsid w:val="00AC1646"/>
    <w:rsid w:val="00AD3587"/>
    <w:rsid w:val="00AD77CE"/>
    <w:rsid w:val="00AE1DD1"/>
    <w:rsid w:val="00AE2307"/>
    <w:rsid w:val="00AE66D6"/>
    <w:rsid w:val="00AF0B96"/>
    <w:rsid w:val="00AF3D73"/>
    <w:rsid w:val="00AF3FD7"/>
    <w:rsid w:val="00B04AAA"/>
    <w:rsid w:val="00B06785"/>
    <w:rsid w:val="00B077BD"/>
    <w:rsid w:val="00B11DB4"/>
    <w:rsid w:val="00B176D5"/>
    <w:rsid w:val="00B177E5"/>
    <w:rsid w:val="00B228B3"/>
    <w:rsid w:val="00B23EC8"/>
    <w:rsid w:val="00B3172C"/>
    <w:rsid w:val="00B31BD5"/>
    <w:rsid w:val="00B31CCD"/>
    <w:rsid w:val="00B51AC6"/>
    <w:rsid w:val="00B62211"/>
    <w:rsid w:val="00B73289"/>
    <w:rsid w:val="00B74278"/>
    <w:rsid w:val="00B81B51"/>
    <w:rsid w:val="00B82257"/>
    <w:rsid w:val="00B84969"/>
    <w:rsid w:val="00B91B46"/>
    <w:rsid w:val="00B953FA"/>
    <w:rsid w:val="00BA19F5"/>
    <w:rsid w:val="00BA4695"/>
    <w:rsid w:val="00BA7005"/>
    <w:rsid w:val="00BB038F"/>
    <w:rsid w:val="00BB0A66"/>
    <w:rsid w:val="00BB3CBF"/>
    <w:rsid w:val="00BB6FD7"/>
    <w:rsid w:val="00BB78E5"/>
    <w:rsid w:val="00BC1E3B"/>
    <w:rsid w:val="00BC4304"/>
    <w:rsid w:val="00BC4698"/>
    <w:rsid w:val="00BD3282"/>
    <w:rsid w:val="00BD35D8"/>
    <w:rsid w:val="00BD52E5"/>
    <w:rsid w:val="00BE5B75"/>
    <w:rsid w:val="00BE6286"/>
    <w:rsid w:val="00BE6B22"/>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61B3A"/>
    <w:rsid w:val="00C64F66"/>
    <w:rsid w:val="00C72F66"/>
    <w:rsid w:val="00C775DE"/>
    <w:rsid w:val="00C84203"/>
    <w:rsid w:val="00C87BF1"/>
    <w:rsid w:val="00C918FB"/>
    <w:rsid w:val="00C9489F"/>
    <w:rsid w:val="00C97C73"/>
    <w:rsid w:val="00CA2117"/>
    <w:rsid w:val="00CA3B97"/>
    <w:rsid w:val="00CA530D"/>
    <w:rsid w:val="00CA62DE"/>
    <w:rsid w:val="00CB29DB"/>
    <w:rsid w:val="00CC0474"/>
    <w:rsid w:val="00CD259D"/>
    <w:rsid w:val="00CD4EEB"/>
    <w:rsid w:val="00CE154C"/>
    <w:rsid w:val="00CE2D62"/>
    <w:rsid w:val="00CE6F35"/>
    <w:rsid w:val="00CF08D3"/>
    <w:rsid w:val="00D02A8B"/>
    <w:rsid w:val="00D061E0"/>
    <w:rsid w:val="00D101C9"/>
    <w:rsid w:val="00D116F8"/>
    <w:rsid w:val="00D15B0E"/>
    <w:rsid w:val="00D2047E"/>
    <w:rsid w:val="00D24BA0"/>
    <w:rsid w:val="00D2505F"/>
    <w:rsid w:val="00D37FA6"/>
    <w:rsid w:val="00D43C26"/>
    <w:rsid w:val="00D4723A"/>
    <w:rsid w:val="00D47EE2"/>
    <w:rsid w:val="00D53579"/>
    <w:rsid w:val="00D540D0"/>
    <w:rsid w:val="00D56331"/>
    <w:rsid w:val="00D575C9"/>
    <w:rsid w:val="00D61D82"/>
    <w:rsid w:val="00D62F0F"/>
    <w:rsid w:val="00D652D0"/>
    <w:rsid w:val="00D730A1"/>
    <w:rsid w:val="00D75144"/>
    <w:rsid w:val="00D81E3A"/>
    <w:rsid w:val="00D95E9D"/>
    <w:rsid w:val="00DA110F"/>
    <w:rsid w:val="00DA31C8"/>
    <w:rsid w:val="00DA6B8C"/>
    <w:rsid w:val="00DB38AF"/>
    <w:rsid w:val="00DC0151"/>
    <w:rsid w:val="00DC09FC"/>
    <w:rsid w:val="00DD0A51"/>
    <w:rsid w:val="00DE00AF"/>
    <w:rsid w:val="00DF1E42"/>
    <w:rsid w:val="00E00B66"/>
    <w:rsid w:val="00E069D4"/>
    <w:rsid w:val="00E1512B"/>
    <w:rsid w:val="00E1750E"/>
    <w:rsid w:val="00E274E0"/>
    <w:rsid w:val="00E276C1"/>
    <w:rsid w:val="00E33E48"/>
    <w:rsid w:val="00E351F3"/>
    <w:rsid w:val="00E37293"/>
    <w:rsid w:val="00E42440"/>
    <w:rsid w:val="00E47F20"/>
    <w:rsid w:val="00E53AAC"/>
    <w:rsid w:val="00E53FFD"/>
    <w:rsid w:val="00E5406B"/>
    <w:rsid w:val="00E608DA"/>
    <w:rsid w:val="00E612D2"/>
    <w:rsid w:val="00E61766"/>
    <w:rsid w:val="00E6554C"/>
    <w:rsid w:val="00E66D46"/>
    <w:rsid w:val="00E727E7"/>
    <w:rsid w:val="00E85030"/>
    <w:rsid w:val="00E8609C"/>
    <w:rsid w:val="00E86A70"/>
    <w:rsid w:val="00E94172"/>
    <w:rsid w:val="00E949E4"/>
    <w:rsid w:val="00EA528D"/>
    <w:rsid w:val="00EA73CA"/>
    <w:rsid w:val="00EB4040"/>
    <w:rsid w:val="00EB6611"/>
    <w:rsid w:val="00EC53AF"/>
    <w:rsid w:val="00EC6019"/>
    <w:rsid w:val="00ED4A79"/>
    <w:rsid w:val="00ED5C40"/>
    <w:rsid w:val="00ED76CF"/>
    <w:rsid w:val="00ED7E1D"/>
    <w:rsid w:val="00EE116A"/>
    <w:rsid w:val="00EF34E1"/>
    <w:rsid w:val="00F06FCE"/>
    <w:rsid w:val="00F167B4"/>
    <w:rsid w:val="00F21582"/>
    <w:rsid w:val="00F22937"/>
    <w:rsid w:val="00F23FD2"/>
    <w:rsid w:val="00F32E18"/>
    <w:rsid w:val="00F3499C"/>
    <w:rsid w:val="00F35607"/>
    <w:rsid w:val="00F40F71"/>
    <w:rsid w:val="00F501FF"/>
    <w:rsid w:val="00F5388F"/>
    <w:rsid w:val="00F56D5C"/>
    <w:rsid w:val="00F60086"/>
    <w:rsid w:val="00F647F4"/>
    <w:rsid w:val="00F669BC"/>
    <w:rsid w:val="00F779EC"/>
    <w:rsid w:val="00F80870"/>
    <w:rsid w:val="00F82495"/>
    <w:rsid w:val="00F8656A"/>
    <w:rsid w:val="00F90143"/>
    <w:rsid w:val="00F90FF6"/>
    <w:rsid w:val="00F96CAF"/>
    <w:rsid w:val="00FA2023"/>
    <w:rsid w:val="00FA38B3"/>
    <w:rsid w:val="00FB3405"/>
    <w:rsid w:val="00FB43BA"/>
    <w:rsid w:val="00FB48F4"/>
    <w:rsid w:val="00FC4352"/>
    <w:rsid w:val="00FC642C"/>
    <w:rsid w:val="00FC683A"/>
    <w:rsid w:val="00FD3D6C"/>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List Continue" w:uiPriority="0"/>
    <w:lsdException w:name="List Continue 2"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qFormat/>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customStyle="1" w:styleId="ColorfulList-Accent11">
    <w:name w:val="Colorful List - Accent 11"/>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styleId="ListParagraph">
    <w:name w:val="List Paragraph"/>
    <w:basedOn w:val="Normal"/>
    <w:uiPriority w:val="34"/>
    <w:qFormat/>
    <w:rsid w:val="00AD77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qFormat="1"/>
    <w:lsdException w:name="Default Paragraph Font" w:uiPriority="1"/>
    <w:lsdException w:name="List Continue" w:uiPriority="0"/>
    <w:lsdException w:name="List Continue 2"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qFormat/>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customStyle="1" w:styleId="ColorfulList-Accent11">
    <w:name w:val="Colorful List - Accent 11"/>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styleId="ListParagraph">
    <w:name w:val="List Paragraph"/>
    <w:basedOn w:val="Normal"/>
    <w:uiPriority w:val="34"/>
    <w:qFormat/>
    <w:rsid w:val="00AD77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x.ac.uk/about/jobs/supportandtechnical/" TargetMode="External"/><Relationship Id="rId18" Type="http://schemas.openxmlformats.org/officeDocument/2006/relationships/hyperlink" Target="http://www.admin.ox.ac.uk/personnel/end/retirement/revisedejra/revaim/" TargetMode="External"/><Relationship Id="rId26" Type="http://schemas.openxmlformats.org/officeDocument/2006/relationships/hyperlink" Target="http://www.admin.ox.ac.uk/eop/disab/staff" TargetMode="External"/><Relationship Id="rId3" Type="http://schemas.openxmlformats.org/officeDocument/2006/relationships/styles" Target="styles.xml"/><Relationship Id="rId21" Type="http://schemas.openxmlformats.org/officeDocument/2006/relationships/hyperlink" Target="http://www.sport.ox.ac.uk/oxford-university-sports-facilitie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pls.ox.ac.uk/" TargetMode="External"/><Relationship Id="rId17" Type="http://schemas.openxmlformats.org/officeDocument/2006/relationships/hyperlink" Target="http://www.ox.ac.uk/about/jobs/preemploymentscreening/" TargetMode="External"/><Relationship Id="rId25" Type="http://schemas.openxmlformats.org/officeDocument/2006/relationships/hyperlink" Target="http://www.admin.ox.ac.uk/personnel/staffinfo/benefits/family/mf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cruit.ox.ac.uk/" TargetMode="External"/><Relationship Id="rId20" Type="http://schemas.openxmlformats.org/officeDocument/2006/relationships/hyperlink" Target="http://www.club.ox.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sparks.net/" TargetMode="External"/><Relationship Id="rId24" Type="http://schemas.openxmlformats.org/officeDocument/2006/relationships/hyperlink" Target="http://www.admin.ox.ac.uk/childcare/"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ox.ac.uk/about_the_university/jobs/support/" TargetMode="External"/><Relationship Id="rId23" Type="http://schemas.openxmlformats.org/officeDocument/2006/relationships/hyperlink" Target="http://www.newcomers.ox.ac.uk/" TargetMode="External"/><Relationship Id="rId28" Type="http://schemas.openxmlformats.org/officeDocument/2006/relationships/hyperlink" Target="http://www.admin.ox.ac.uk/personnel/staffinfo/benefits" TargetMode="External"/><Relationship Id="rId10" Type="http://schemas.openxmlformats.org/officeDocument/2006/relationships/hyperlink" Target="http://www.eng.ox.ac.uk/" TargetMode="External"/><Relationship Id="rId19" Type="http://schemas.openxmlformats.org/officeDocument/2006/relationships/hyperlink" Target="http://www.admin.ox.ac.uk/personnel/end/retirement/revisedejra/revproc/"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ox.ac.uk/about/organisation" TargetMode="External"/><Relationship Id="rId14" Type="http://schemas.openxmlformats.org/officeDocument/2006/relationships/hyperlink" Target="mailto:recruitment.support@admin.ox.ac.uk" TargetMode="External"/><Relationship Id="rId22" Type="http://schemas.openxmlformats.org/officeDocument/2006/relationships/hyperlink" Target="http://www.internationalstaffwelcome.admin.ox.ac.uk/" TargetMode="External"/><Relationship Id="rId27" Type="http://schemas.openxmlformats.org/officeDocument/2006/relationships/hyperlink" Target="http://www.admin.ox.ac.uk/eop/inpractice/networks/" TargetMode="Externa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hyperlink" Target="http://www.admin.ox.ac.uk/eop/gender/athenaswan/"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7A332-B84F-4EB3-8361-7EE4E7DB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3216</Words>
  <Characters>19827</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22998</CharactersWithSpaces>
  <SharedDoc>false</SharedDoc>
  <HLinks>
    <vt:vector size="132" baseType="variant">
      <vt:variant>
        <vt:i4>2818091</vt:i4>
      </vt:variant>
      <vt:variant>
        <vt:i4>57</vt:i4>
      </vt:variant>
      <vt:variant>
        <vt:i4>0</vt:i4>
      </vt:variant>
      <vt:variant>
        <vt:i4>5</vt:i4>
      </vt:variant>
      <vt:variant>
        <vt:lpwstr>http://www.admin.ox.ac.uk/personnel/staffinfo/benefits</vt:lpwstr>
      </vt:variant>
      <vt:variant>
        <vt:lpwstr/>
      </vt:variant>
      <vt:variant>
        <vt:i4>3342441</vt:i4>
      </vt:variant>
      <vt:variant>
        <vt:i4>54</vt:i4>
      </vt:variant>
      <vt:variant>
        <vt:i4>0</vt:i4>
      </vt:variant>
      <vt:variant>
        <vt:i4>5</vt:i4>
      </vt:variant>
      <vt:variant>
        <vt:lpwstr>http://www.admin.ox.ac.uk/eop/inpractice/networks/</vt:lpwstr>
      </vt:variant>
      <vt:variant>
        <vt:lpwstr/>
      </vt:variant>
      <vt:variant>
        <vt:i4>4456541</vt:i4>
      </vt:variant>
      <vt:variant>
        <vt:i4>51</vt:i4>
      </vt:variant>
      <vt:variant>
        <vt:i4>0</vt:i4>
      </vt:variant>
      <vt:variant>
        <vt:i4>5</vt:i4>
      </vt:variant>
      <vt:variant>
        <vt:lpwstr>http://www.admin.ox.ac.uk/eop/disab/staff</vt:lpwstr>
      </vt:variant>
      <vt:variant>
        <vt:lpwstr/>
      </vt:variant>
      <vt:variant>
        <vt:i4>2752635</vt:i4>
      </vt:variant>
      <vt:variant>
        <vt:i4>48</vt:i4>
      </vt:variant>
      <vt:variant>
        <vt:i4>0</vt:i4>
      </vt:variant>
      <vt:variant>
        <vt:i4>5</vt:i4>
      </vt:variant>
      <vt:variant>
        <vt:lpwstr>http://www.admin.ox.ac.uk/personnel/staffinfo/benefits/family/mfc/</vt:lpwstr>
      </vt:variant>
      <vt:variant>
        <vt:lpwstr/>
      </vt:variant>
      <vt:variant>
        <vt:i4>720965</vt:i4>
      </vt:variant>
      <vt:variant>
        <vt:i4>45</vt:i4>
      </vt:variant>
      <vt:variant>
        <vt:i4>0</vt:i4>
      </vt:variant>
      <vt:variant>
        <vt:i4>5</vt:i4>
      </vt:variant>
      <vt:variant>
        <vt:lpwstr>http://www.admin.ox.ac.uk/childcare/</vt:lpwstr>
      </vt:variant>
      <vt:variant>
        <vt:lpwstr/>
      </vt:variant>
      <vt:variant>
        <vt:i4>3342395</vt:i4>
      </vt:variant>
      <vt:variant>
        <vt:i4>42</vt:i4>
      </vt:variant>
      <vt:variant>
        <vt:i4>0</vt:i4>
      </vt:variant>
      <vt:variant>
        <vt:i4>5</vt:i4>
      </vt:variant>
      <vt:variant>
        <vt:lpwstr>http://www.newcomers.ox.ac.uk/</vt:lpwstr>
      </vt:variant>
      <vt:variant>
        <vt:lpwstr/>
      </vt:variant>
      <vt:variant>
        <vt:i4>5701633</vt:i4>
      </vt:variant>
      <vt:variant>
        <vt:i4>39</vt:i4>
      </vt:variant>
      <vt:variant>
        <vt:i4>0</vt:i4>
      </vt:variant>
      <vt:variant>
        <vt:i4>5</vt:i4>
      </vt:variant>
      <vt:variant>
        <vt:lpwstr>http://www.internationalstaffwelcome.admin.ox.ac.uk/</vt:lpwstr>
      </vt:variant>
      <vt:variant>
        <vt:lpwstr/>
      </vt:variant>
      <vt:variant>
        <vt:i4>1179713</vt:i4>
      </vt:variant>
      <vt:variant>
        <vt:i4>36</vt:i4>
      </vt:variant>
      <vt:variant>
        <vt:i4>0</vt:i4>
      </vt:variant>
      <vt:variant>
        <vt:i4>5</vt:i4>
      </vt:variant>
      <vt:variant>
        <vt:lpwstr>http://www.sport.ox.ac.uk/oxford-university-sports-facilities</vt:lpwstr>
      </vt:variant>
      <vt:variant>
        <vt:lpwstr/>
      </vt:variant>
      <vt:variant>
        <vt:i4>5177353</vt:i4>
      </vt:variant>
      <vt:variant>
        <vt:i4>33</vt:i4>
      </vt:variant>
      <vt:variant>
        <vt:i4>0</vt:i4>
      </vt:variant>
      <vt:variant>
        <vt:i4>5</vt:i4>
      </vt:variant>
      <vt:variant>
        <vt:lpwstr>http://www.club.ox.ac.uk/</vt:lpwstr>
      </vt:variant>
      <vt:variant>
        <vt:lpwstr/>
      </vt:variant>
      <vt:variant>
        <vt:i4>3604530</vt:i4>
      </vt:variant>
      <vt:variant>
        <vt:i4>30</vt:i4>
      </vt:variant>
      <vt:variant>
        <vt:i4>0</vt:i4>
      </vt:variant>
      <vt:variant>
        <vt:i4>5</vt:i4>
      </vt:variant>
      <vt:variant>
        <vt:lpwstr>http://www.admin.ox.ac.uk/personnel/end/retirement/revisedejra/revproc/</vt:lpwstr>
      </vt:variant>
      <vt:variant>
        <vt:lpwstr/>
      </vt:variant>
      <vt:variant>
        <vt:i4>6291489</vt:i4>
      </vt:variant>
      <vt:variant>
        <vt:i4>27</vt:i4>
      </vt:variant>
      <vt:variant>
        <vt:i4>0</vt:i4>
      </vt:variant>
      <vt:variant>
        <vt:i4>5</vt:i4>
      </vt:variant>
      <vt:variant>
        <vt:lpwstr>http://www.admin.ox.ac.uk/personnel/end/retirement/revisedejra/revaim/</vt:lpwstr>
      </vt:variant>
      <vt:variant>
        <vt:lpwstr/>
      </vt:variant>
      <vt:variant>
        <vt:i4>2228272</vt:i4>
      </vt:variant>
      <vt:variant>
        <vt:i4>24</vt:i4>
      </vt:variant>
      <vt:variant>
        <vt:i4>0</vt:i4>
      </vt:variant>
      <vt:variant>
        <vt:i4>5</vt:i4>
      </vt:variant>
      <vt:variant>
        <vt:lpwstr>http://www.ox.ac.uk/about/jobs/preemploymentscreening/</vt:lpwstr>
      </vt:variant>
      <vt:variant>
        <vt:lpwstr/>
      </vt:variant>
      <vt:variant>
        <vt:i4>4391004</vt:i4>
      </vt:variant>
      <vt:variant>
        <vt:i4>21</vt:i4>
      </vt:variant>
      <vt:variant>
        <vt:i4>0</vt:i4>
      </vt:variant>
      <vt:variant>
        <vt:i4>5</vt:i4>
      </vt:variant>
      <vt:variant>
        <vt:lpwstr>http://www.recruit.ox.ac.uk/</vt:lpwstr>
      </vt:variant>
      <vt:variant>
        <vt:lpwstr/>
      </vt:variant>
      <vt:variant>
        <vt:i4>2687026</vt:i4>
      </vt:variant>
      <vt:variant>
        <vt:i4>18</vt:i4>
      </vt:variant>
      <vt:variant>
        <vt:i4>0</vt:i4>
      </vt:variant>
      <vt:variant>
        <vt:i4>5</vt:i4>
      </vt:variant>
      <vt:variant>
        <vt:lpwstr>http://www.ox.ac.uk/about_the_university/jobs/support/</vt:lpwstr>
      </vt:variant>
      <vt:variant>
        <vt:lpwstr/>
      </vt:variant>
      <vt:variant>
        <vt:i4>5111866</vt:i4>
      </vt:variant>
      <vt:variant>
        <vt:i4>15</vt:i4>
      </vt:variant>
      <vt:variant>
        <vt:i4>0</vt:i4>
      </vt:variant>
      <vt:variant>
        <vt:i4>5</vt:i4>
      </vt:variant>
      <vt:variant>
        <vt:lpwstr>mailto:recruitment.support@admin.ox.ac.uk</vt:lpwstr>
      </vt:variant>
      <vt:variant>
        <vt:lpwstr/>
      </vt:variant>
      <vt:variant>
        <vt:i4>7798822</vt:i4>
      </vt:variant>
      <vt:variant>
        <vt:i4>12</vt:i4>
      </vt:variant>
      <vt:variant>
        <vt:i4>0</vt:i4>
      </vt:variant>
      <vt:variant>
        <vt:i4>5</vt:i4>
      </vt:variant>
      <vt:variant>
        <vt:lpwstr>http://www.ox.ac.uk/about/jobs/supportandtechnical/</vt:lpwstr>
      </vt:variant>
      <vt:variant>
        <vt:lpwstr/>
      </vt:variant>
      <vt:variant>
        <vt:i4>5767172</vt:i4>
      </vt:variant>
      <vt:variant>
        <vt:i4>9</vt:i4>
      </vt:variant>
      <vt:variant>
        <vt:i4>0</vt:i4>
      </vt:variant>
      <vt:variant>
        <vt:i4>5</vt:i4>
      </vt:variant>
      <vt:variant>
        <vt:lpwstr>http://www.mpls.ox.ac.uk/</vt:lpwstr>
      </vt:variant>
      <vt:variant>
        <vt:lpwstr/>
      </vt:variant>
      <vt:variant>
        <vt:i4>5046344</vt:i4>
      </vt:variant>
      <vt:variant>
        <vt:i4>6</vt:i4>
      </vt:variant>
      <vt:variant>
        <vt:i4>0</vt:i4>
      </vt:variant>
      <vt:variant>
        <vt:i4>5</vt:i4>
      </vt:variant>
      <vt:variant>
        <vt:lpwstr>http://www.oxfordsparks.net/</vt:lpwstr>
      </vt:variant>
      <vt:variant>
        <vt:lpwstr/>
      </vt:variant>
      <vt:variant>
        <vt:i4>5308492</vt:i4>
      </vt:variant>
      <vt:variant>
        <vt:i4>3</vt:i4>
      </vt:variant>
      <vt:variant>
        <vt:i4>0</vt:i4>
      </vt:variant>
      <vt:variant>
        <vt:i4>5</vt:i4>
      </vt:variant>
      <vt:variant>
        <vt:lpwstr>http://www.eng.ox.ac.uk/</vt:lpwstr>
      </vt:variant>
      <vt:variant>
        <vt:lpwstr/>
      </vt:variant>
      <vt:variant>
        <vt:i4>7798904</vt:i4>
      </vt:variant>
      <vt:variant>
        <vt:i4>0</vt:i4>
      </vt:variant>
      <vt:variant>
        <vt:i4>0</vt:i4>
      </vt:variant>
      <vt:variant>
        <vt:i4>5</vt:i4>
      </vt:variant>
      <vt:variant>
        <vt:lpwstr>http://www.ox.ac.uk/about/organisation</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creator>Bunkham</dc:creator>
  <cp:lastModifiedBy>Katherine Shone</cp:lastModifiedBy>
  <cp:revision>7</cp:revision>
  <cp:lastPrinted>2018-04-09T13:06:00Z</cp:lastPrinted>
  <dcterms:created xsi:type="dcterms:W3CDTF">2018-07-10T15:50:00Z</dcterms:created>
  <dcterms:modified xsi:type="dcterms:W3CDTF">2018-07-20T12:19:00Z</dcterms:modified>
</cp:coreProperties>
</file>