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CDA86" w14:textId="77777777" w:rsidR="00585539" w:rsidRPr="00735196" w:rsidRDefault="00585539" w:rsidP="00A9251E">
      <w:pPr>
        <w:pStyle w:val="Heading1"/>
        <w:spacing w:before="0" w:line="240" w:lineRule="auto"/>
        <w:jc w:val="left"/>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804"/>
      </w:tblGrid>
      <w:tr w:rsidR="00585539" w:rsidRPr="00007242" w14:paraId="0A372924" w14:textId="77777777" w:rsidTr="004E6372">
        <w:tc>
          <w:tcPr>
            <w:tcW w:w="2518" w:type="dxa"/>
            <w:tcBorders>
              <w:left w:val="nil"/>
            </w:tcBorders>
            <w:shd w:val="clear" w:color="auto" w:fill="D9D9D9"/>
            <w:vAlign w:val="center"/>
          </w:tcPr>
          <w:p w14:paraId="526835DF" w14:textId="77777777" w:rsidR="00585539" w:rsidRPr="00007242" w:rsidRDefault="00D81E3A" w:rsidP="00A9251E">
            <w:pPr>
              <w:pStyle w:val="Tabletext"/>
              <w:jc w:val="left"/>
              <w:rPr>
                <w:szCs w:val="22"/>
              </w:rPr>
            </w:pPr>
            <w:r w:rsidRPr="00007242">
              <w:rPr>
                <w:szCs w:val="22"/>
              </w:rPr>
              <w:t>Job title</w:t>
            </w:r>
          </w:p>
        </w:tc>
        <w:tc>
          <w:tcPr>
            <w:tcW w:w="6804" w:type="dxa"/>
            <w:tcBorders>
              <w:right w:val="nil"/>
            </w:tcBorders>
            <w:vAlign w:val="center"/>
          </w:tcPr>
          <w:p w14:paraId="02E79B22" w14:textId="0AE0E61F" w:rsidR="00585539" w:rsidRPr="00D02A8B" w:rsidRDefault="00E22A55" w:rsidP="00E22A55">
            <w:pPr>
              <w:pStyle w:val="Tabletext"/>
              <w:jc w:val="left"/>
              <w:rPr>
                <w:b w:val="0"/>
                <w:szCs w:val="22"/>
              </w:rPr>
            </w:pPr>
            <w:r>
              <w:rPr>
                <w:b w:val="0"/>
                <w:szCs w:val="22"/>
              </w:rPr>
              <w:t>Collections Assistant</w:t>
            </w:r>
          </w:p>
        </w:tc>
      </w:tr>
      <w:tr w:rsidR="00585539" w:rsidRPr="00007242" w14:paraId="1C5454C9" w14:textId="77777777" w:rsidTr="004E6372">
        <w:tc>
          <w:tcPr>
            <w:tcW w:w="2518" w:type="dxa"/>
            <w:tcBorders>
              <w:left w:val="nil"/>
            </w:tcBorders>
            <w:shd w:val="clear" w:color="auto" w:fill="D9D9D9"/>
            <w:vAlign w:val="center"/>
          </w:tcPr>
          <w:p w14:paraId="01320FFE" w14:textId="77777777" w:rsidR="00585539" w:rsidRPr="00007242" w:rsidRDefault="00D81E3A" w:rsidP="00A9251E">
            <w:pPr>
              <w:pStyle w:val="Tabletext"/>
              <w:jc w:val="left"/>
              <w:rPr>
                <w:szCs w:val="22"/>
              </w:rPr>
            </w:pPr>
            <w:r w:rsidRPr="00007242">
              <w:rPr>
                <w:szCs w:val="22"/>
              </w:rPr>
              <w:t>Division</w:t>
            </w:r>
          </w:p>
        </w:tc>
        <w:tc>
          <w:tcPr>
            <w:tcW w:w="6804" w:type="dxa"/>
            <w:tcBorders>
              <w:right w:val="nil"/>
            </w:tcBorders>
            <w:vAlign w:val="center"/>
          </w:tcPr>
          <w:p w14:paraId="789C396F" w14:textId="1D849D92" w:rsidR="00585539" w:rsidRPr="00D02A8B" w:rsidRDefault="008C0586" w:rsidP="00A9251E">
            <w:pPr>
              <w:pStyle w:val="Tabletext"/>
              <w:jc w:val="left"/>
              <w:rPr>
                <w:b w:val="0"/>
                <w:szCs w:val="22"/>
              </w:rPr>
            </w:pPr>
            <w:r w:rsidRPr="001C3294">
              <w:rPr>
                <w:b w:val="0"/>
                <w:szCs w:val="22"/>
              </w:rPr>
              <w:t>Gardens, Libra</w:t>
            </w:r>
            <w:bookmarkStart w:id="0" w:name="_GoBack"/>
            <w:bookmarkEnd w:id="0"/>
            <w:r w:rsidRPr="001C3294">
              <w:rPr>
                <w:b w:val="0"/>
                <w:szCs w:val="22"/>
              </w:rPr>
              <w:t>ries and Museums (GLAM)</w:t>
            </w:r>
          </w:p>
        </w:tc>
      </w:tr>
      <w:tr w:rsidR="00585539" w:rsidRPr="00007242" w14:paraId="0A195A1A" w14:textId="77777777" w:rsidTr="004E6372">
        <w:tc>
          <w:tcPr>
            <w:tcW w:w="2518" w:type="dxa"/>
            <w:tcBorders>
              <w:left w:val="nil"/>
            </w:tcBorders>
            <w:shd w:val="clear" w:color="auto" w:fill="D9D9D9"/>
            <w:vAlign w:val="center"/>
          </w:tcPr>
          <w:p w14:paraId="6A456C13" w14:textId="77777777" w:rsidR="00585539" w:rsidRPr="00007242" w:rsidRDefault="00D81E3A" w:rsidP="00A9251E">
            <w:pPr>
              <w:pStyle w:val="Tabletext"/>
              <w:jc w:val="left"/>
              <w:rPr>
                <w:szCs w:val="22"/>
              </w:rPr>
            </w:pPr>
            <w:r w:rsidRPr="00007242">
              <w:rPr>
                <w:szCs w:val="22"/>
              </w:rPr>
              <w:t xml:space="preserve">Department </w:t>
            </w:r>
          </w:p>
        </w:tc>
        <w:tc>
          <w:tcPr>
            <w:tcW w:w="6804" w:type="dxa"/>
            <w:tcBorders>
              <w:right w:val="nil"/>
            </w:tcBorders>
            <w:vAlign w:val="center"/>
          </w:tcPr>
          <w:p w14:paraId="044FF291" w14:textId="6B721E7F" w:rsidR="00585539" w:rsidRPr="00D02A8B" w:rsidRDefault="00F631F3" w:rsidP="00F631F3">
            <w:pPr>
              <w:pStyle w:val="Tabletext"/>
              <w:jc w:val="left"/>
              <w:rPr>
                <w:b w:val="0"/>
                <w:szCs w:val="22"/>
                <w:highlight w:val="yellow"/>
              </w:rPr>
            </w:pPr>
            <w:r w:rsidRPr="008C0586">
              <w:rPr>
                <w:b w:val="0"/>
                <w:szCs w:val="22"/>
              </w:rPr>
              <w:t>History of Science Museum</w:t>
            </w:r>
          </w:p>
        </w:tc>
      </w:tr>
      <w:tr w:rsidR="00585539" w:rsidRPr="00007242" w14:paraId="276F91A3" w14:textId="77777777" w:rsidTr="004E6372">
        <w:tc>
          <w:tcPr>
            <w:tcW w:w="2518" w:type="dxa"/>
            <w:tcBorders>
              <w:left w:val="nil"/>
            </w:tcBorders>
            <w:shd w:val="clear" w:color="auto" w:fill="D9D9D9"/>
            <w:vAlign w:val="center"/>
          </w:tcPr>
          <w:p w14:paraId="09A25E7B" w14:textId="77777777" w:rsidR="00585539" w:rsidRPr="00007242" w:rsidRDefault="00D81E3A" w:rsidP="00A9251E">
            <w:pPr>
              <w:pStyle w:val="Tabletext"/>
              <w:jc w:val="left"/>
              <w:rPr>
                <w:szCs w:val="22"/>
              </w:rPr>
            </w:pPr>
            <w:r w:rsidRPr="00007242">
              <w:rPr>
                <w:szCs w:val="22"/>
              </w:rPr>
              <w:t>Location</w:t>
            </w:r>
          </w:p>
        </w:tc>
        <w:tc>
          <w:tcPr>
            <w:tcW w:w="6804" w:type="dxa"/>
            <w:tcBorders>
              <w:right w:val="nil"/>
            </w:tcBorders>
            <w:vAlign w:val="center"/>
          </w:tcPr>
          <w:p w14:paraId="350F4FA7" w14:textId="1408DDA2" w:rsidR="00585539" w:rsidRPr="00D02A8B" w:rsidRDefault="00F631F3" w:rsidP="00A9251E">
            <w:pPr>
              <w:pStyle w:val="Tabletext"/>
              <w:jc w:val="left"/>
              <w:rPr>
                <w:b w:val="0"/>
                <w:szCs w:val="22"/>
              </w:rPr>
            </w:pPr>
            <w:r>
              <w:rPr>
                <w:b w:val="0"/>
                <w:szCs w:val="22"/>
              </w:rPr>
              <w:t>Broad Street</w:t>
            </w:r>
          </w:p>
        </w:tc>
      </w:tr>
      <w:tr w:rsidR="00585539" w:rsidRPr="00007242" w14:paraId="204AD813" w14:textId="77777777" w:rsidTr="004E6372">
        <w:tc>
          <w:tcPr>
            <w:tcW w:w="2518" w:type="dxa"/>
            <w:tcBorders>
              <w:left w:val="nil"/>
            </w:tcBorders>
            <w:shd w:val="clear" w:color="auto" w:fill="D9D9D9"/>
            <w:vAlign w:val="center"/>
          </w:tcPr>
          <w:p w14:paraId="7E32D721" w14:textId="77777777" w:rsidR="00585539" w:rsidRPr="00007242" w:rsidRDefault="00D81E3A" w:rsidP="00A9251E">
            <w:pPr>
              <w:pStyle w:val="Tabletext"/>
              <w:jc w:val="left"/>
              <w:rPr>
                <w:szCs w:val="22"/>
              </w:rPr>
            </w:pPr>
            <w:r w:rsidRPr="00007242">
              <w:rPr>
                <w:szCs w:val="22"/>
              </w:rPr>
              <w:t>Grade and salary</w:t>
            </w:r>
          </w:p>
        </w:tc>
        <w:tc>
          <w:tcPr>
            <w:tcW w:w="6804" w:type="dxa"/>
            <w:tcBorders>
              <w:right w:val="nil"/>
            </w:tcBorders>
            <w:vAlign w:val="center"/>
          </w:tcPr>
          <w:p w14:paraId="7F7400AD" w14:textId="6438048F" w:rsidR="00585539" w:rsidRPr="00D02A8B" w:rsidRDefault="00E949E4" w:rsidP="008C0586">
            <w:pPr>
              <w:pStyle w:val="Tabletext"/>
              <w:jc w:val="left"/>
              <w:rPr>
                <w:b w:val="0"/>
                <w:szCs w:val="22"/>
              </w:rPr>
            </w:pPr>
            <w:r w:rsidRPr="00C100D4">
              <w:rPr>
                <w:b w:val="0"/>
                <w:szCs w:val="22"/>
              </w:rPr>
              <w:t xml:space="preserve">Grade </w:t>
            </w:r>
            <w:r w:rsidR="008C0586">
              <w:rPr>
                <w:b w:val="0"/>
                <w:szCs w:val="22"/>
              </w:rPr>
              <w:t>5</w:t>
            </w:r>
            <w:r w:rsidR="008C0586" w:rsidRPr="008C0586">
              <w:rPr>
                <w:b w:val="0"/>
                <w:szCs w:val="22"/>
              </w:rPr>
              <w:t>: £25,482- £30,395</w:t>
            </w:r>
          </w:p>
        </w:tc>
      </w:tr>
      <w:tr w:rsidR="00585539" w:rsidRPr="00007242" w14:paraId="466691F0" w14:textId="77777777" w:rsidTr="004E6372">
        <w:trPr>
          <w:trHeight w:val="521"/>
        </w:trPr>
        <w:tc>
          <w:tcPr>
            <w:tcW w:w="2518" w:type="dxa"/>
            <w:tcBorders>
              <w:left w:val="nil"/>
            </w:tcBorders>
            <w:shd w:val="clear" w:color="auto" w:fill="D9D9D9"/>
            <w:vAlign w:val="center"/>
          </w:tcPr>
          <w:p w14:paraId="725001AE" w14:textId="77777777" w:rsidR="00585539" w:rsidRPr="00007242" w:rsidRDefault="00D81E3A" w:rsidP="00A9251E">
            <w:pPr>
              <w:pStyle w:val="Tabletext"/>
              <w:jc w:val="left"/>
              <w:rPr>
                <w:szCs w:val="22"/>
              </w:rPr>
            </w:pPr>
            <w:r w:rsidRPr="00007242">
              <w:rPr>
                <w:szCs w:val="22"/>
              </w:rPr>
              <w:t>Hours</w:t>
            </w:r>
          </w:p>
        </w:tc>
        <w:tc>
          <w:tcPr>
            <w:tcW w:w="6804" w:type="dxa"/>
            <w:tcBorders>
              <w:right w:val="nil"/>
            </w:tcBorders>
            <w:vAlign w:val="center"/>
          </w:tcPr>
          <w:p w14:paraId="515BB61F" w14:textId="67B0EC49" w:rsidR="00A74521" w:rsidRPr="00A74521" w:rsidRDefault="00877459" w:rsidP="00A9251E">
            <w:pPr>
              <w:pStyle w:val="Tabletext"/>
              <w:spacing w:before="0" w:after="0"/>
              <w:jc w:val="left"/>
              <w:rPr>
                <w:b w:val="0"/>
                <w:i/>
                <w:sz w:val="21"/>
                <w:szCs w:val="21"/>
                <w:highlight w:val="yellow"/>
              </w:rPr>
            </w:pPr>
            <w:r w:rsidRPr="00C100D4">
              <w:rPr>
                <w:b w:val="0"/>
                <w:szCs w:val="22"/>
              </w:rPr>
              <w:t>Full time</w:t>
            </w:r>
            <w:r w:rsidR="008C0586">
              <w:rPr>
                <w:b w:val="0"/>
                <w:szCs w:val="22"/>
              </w:rPr>
              <w:t xml:space="preserve"> (36.5 Hours)</w:t>
            </w:r>
          </w:p>
        </w:tc>
      </w:tr>
      <w:tr w:rsidR="00585539" w:rsidRPr="00007242" w14:paraId="1C76DB58" w14:textId="77777777" w:rsidTr="008C0586">
        <w:trPr>
          <w:trHeight w:val="614"/>
        </w:trPr>
        <w:tc>
          <w:tcPr>
            <w:tcW w:w="2518" w:type="dxa"/>
            <w:tcBorders>
              <w:left w:val="nil"/>
            </w:tcBorders>
            <w:shd w:val="clear" w:color="auto" w:fill="D9D9D9"/>
            <w:vAlign w:val="center"/>
          </w:tcPr>
          <w:p w14:paraId="67F98A63" w14:textId="77777777" w:rsidR="00585539" w:rsidRPr="00007242" w:rsidRDefault="00D81E3A" w:rsidP="00A9251E">
            <w:pPr>
              <w:pStyle w:val="Tabletext"/>
              <w:jc w:val="left"/>
              <w:rPr>
                <w:szCs w:val="22"/>
              </w:rPr>
            </w:pPr>
            <w:r w:rsidRPr="00007242">
              <w:rPr>
                <w:szCs w:val="22"/>
              </w:rPr>
              <w:t>Contract type</w:t>
            </w:r>
          </w:p>
        </w:tc>
        <w:tc>
          <w:tcPr>
            <w:tcW w:w="6804" w:type="dxa"/>
            <w:tcBorders>
              <w:right w:val="nil"/>
            </w:tcBorders>
            <w:vAlign w:val="center"/>
          </w:tcPr>
          <w:p w14:paraId="685EEB54" w14:textId="5AC8FE15" w:rsidR="005423C6" w:rsidRPr="002A512A" w:rsidRDefault="00D02A8B" w:rsidP="00F631F3">
            <w:pPr>
              <w:pStyle w:val="Tabletext"/>
              <w:spacing w:before="0"/>
              <w:jc w:val="left"/>
              <w:rPr>
                <w:b w:val="0"/>
                <w:i/>
                <w:szCs w:val="22"/>
              </w:rPr>
            </w:pPr>
            <w:r w:rsidRPr="00C100D4">
              <w:rPr>
                <w:b w:val="0"/>
                <w:szCs w:val="22"/>
              </w:rPr>
              <w:t>Permanen</w:t>
            </w:r>
            <w:r w:rsidR="00C100D4">
              <w:rPr>
                <w:b w:val="0"/>
                <w:szCs w:val="22"/>
              </w:rPr>
              <w:t>t</w:t>
            </w:r>
            <w:r w:rsidR="00F21498">
              <w:rPr>
                <w:b w:val="0"/>
                <w:szCs w:val="22"/>
              </w:rPr>
              <w:t xml:space="preserve"> </w:t>
            </w:r>
          </w:p>
        </w:tc>
      </w:tr>
      <w:tr w:rsidR="00585539" w:rsidRPr="00007242" w14:paraId="723180D1" w14:textId="77777777" w:rsidTr="004E6372">
        <w:trPr>
          <w:trHeight w:val="461"/>
        </w:trPr>
        <w:tc>
          <w:tcPr>
            <w:tcW w:w="2518" w:type="dxa"/>
            <w:tcBorders>
              <w:left w:val="nil"/>
            </w:tcBorders>
            <w:shd w:val="clear" w:color="auto" w:fill="D9D9D9"/>
            <w:vAlign w:val="center"/>
          </w:tcPr>
          <w:p w14:paraId="16C9930B" w14:textId="77777777" w:rsidR="00585539" w:rsidRPr="00007242" w:rsidRDefault="00D81E3A" w:rsidP="00A9251E">
            <w:pPr>
              <w:pStyle w:val="Tabletext"/>
              <w:jc w:val="left"/>
              <w:rPr>
                <w:szCs w:val="22"/>
              </w:rPr>
            </w:pPr>
            <w:r w:rsidRPr="00007242">
              <w:rPr>
                <w:szCs w:val="22"/>
              </w:rPr>
              <w:t>Reporting to</w:t>
            </w:r>
          </w:p>
        </w:tc>
        <w:tc>
          <w:tcPr>
            <w:tcW w:w="6804" w:type="dxa"/>
            <w:tcBorders>
              <w:right w:val="nil"/>
            </w:tcBorders>
            <w:vAlign w:val="center"/>
          </w:tcPr>
          <w:p w14:paraId="4E1AB8D4" w14:textId="2DD46B0B" w:rsidR="00585539" w:rsidRPr="0077039D" w:rsidRDefault="00480EF6" w:rsidP="00C464D3">
            <w:pPr>
              <w:jc w:val="left"/>
              <w:rPr>
                <w:szCs w:val="22"/>
              </w:rPr>
            </w:pPr>
            <w:r>
              <w:rPr>
                <w:szCs w:val="22"/>
              </w:rPr>
              <w:t xml:space="preserve">Head of </w:t>
            </w:r>
            <w:r w:rsidR="0083332B">
              <w:rPr>
                <w:szCs w:val="22"/>
              </w:rPr>
              <w:t xml:space="preserve">Research, Teaching and </w:t>
            </w:r>
            <w:r>
              <w:rPr>
                <w:szCs w:val="22"/>
              </w:rPr>
              <w:t>Collections</w:t>
            </w:r>
          </w:p>
        </w:tc>
      </w:tr>
      <w:tr w:rsidR="00585539" w:rsidRPr="00007242" w14:paraId="272930CB" w14:textId="77777777" w:rsidTr="004E6372">
        <w:tc>
          <w:tcPr>
            <w:tcW w:w="2518" w:type="dxa"/>
            <w:tcBorders>
              <w:left w:val="nil"/>
            </w:tcBorders>
            <w:shd w:val="clear" w:color="auto" w:fill="D9D9D9"/>
            <w:vAlign w:val="center"/>
          </w:tcPr>
          <w:p w14:paraId="7027D007" w14:textId="77777777" w:rsidR="00585539" w:rsidRPr="00007242" w:rsidRDefault="00D81E3A" w:rsidP="00A9251E">
            <w:pPr>
              <w:pStyle w:val="Tabletext"/>
              <w:jc w:val="left"/>
              <w:rPr>
                <w:szCs w:val="22"/>
              </w:rPr>
            </w:pPr>
            <w:r w:rsidRPr="00007242">
              <w:rPr>
                <w:szCs w:val="22"/>
              </w:rPr>
              <w:t>Vacancy reference</w:t>
            </w:r>
          </w:p>
        </w:tc>
        <w:tc>
          <w:tcPr>
            <w:tcW w:w="6804" w:type="dxa"/>
            <w:tcBorders>
              <w:right w:val="nil"/>
            </w:tcBorders>
            <w:vAlign w:val="center"/>
          </w:tcPr>
          <w:p w14:paraId="4264915B" w14:textId="3323A7DA" w:rsidR="00585539" w:rsidRPr="0077039D" w:rsidRDefault="008C0586" w:rsidP="00A9251E">
            <w:pPr>
              <w:pStyle w:val="Tabletext"/>
              <w:jc w:val="left"/>
              <w:rPr>
                <w:b w:val="0"/>
                <w:szCs w:val="22"/>
              </w:rPr>
            </w:pPr>
            <w:r>
              <w:rPr>
                <w:b w:val="0"/>
                <w:szCs w:val="22"/>
              </w:rPr>
              <w:t>144484</w:t>
            </w:r>
          </w:p>
        </w:tc>
      </w:tr>
      <w:tr w:rsidR="00CC0474" w:rsidRPr="00007242" w14:paraId="42B58FD2" w14:textId="77777777" w:rsidTr="004E6372">
        <w:tc>
          <w:tcPr>
            <w:tcW w:w="2518" w:type="dxa"/>
            <w:tcBorders>
              <w:left w:val="nil"/>
            </w:tcBorders>
            <w:shd w:val="clear" w:color="auto" w:fill="D9D9D9"/>
            <w:vAlign w:val="center"/>
          </w:tcPr>
          <w:p w14:paraId="7241A253" w14:textId="77777777" w:rsidR="00CC0474" w:rsidRPr="00007242" w:rsidRDefault="00CC0474" w:rsidP="00A9251E">
            <w:pPr>
              <w:pStyle w:val="Tabletext"/>
              <w:jc w:val="left"/>
              <w:rPr>
                <w:szCs w:val="22"/>
              </w:rPr>
            </w:pPr>
            <w:r w:rsidRPr="00007242">
              <w:rPr>
                <w:szCs w:val="22"/>
              </w:rPr>
              <w:t>Additional information</w:t>
            </w:r>
          </w:p>
        </w:tc>
        <w:tc>
          <w:tcPr>
            <w:tcW w:w="6804" w:type="dxa"/>
            <w:tcBorders>
              <w:right w:val="nil"/>
            </w:tcBorders>
            <w:vAlign w:val="center"/>
          </w:tcPr>
          <w:p w14:paraId="5AFD4E66" w14:textId="4F6587E5" w:rsidR="00CC0474" w:rsidRPr="008C0586" w:rsidRDefault="0083332B" w:rsidP="00A9251E">
            <w:pPr>
              <w:pStyle w:val="Tabletext"/>
              <w:jc w:val="left"/>
              <w:rPr>
                <w:b w:val="0"/>
                <w:szCs w:val="22"/>
                <w:highlight w:val="yellow"/>
              </w:rPr>
            </w:pPr>
            <w:r w:rsidRPr="008C0586">
              <w:rPr>
                <w:b w:val="0"/>
                <w:szCs w:val="22"/>
              </w:rPr>
              <w:t>T</w:t>
            </w:r>
            <w:r w:rsidR="00CC0474" w:rsidRPr="008C0586">
              <w:rPr>
                <w:b w:val="0"/>
                <w:szCs w:val="22"/>
              </w:rPr>
              <w:t>his vacancy is for internal applicants only</w:t>
            </w:r>
          </w:p>
        </w:tc>
      </w:tr>
    </w:tbl>
    <w:p w14:paraId="4A5B534A" w14:textId="77777777" w:rsidR="00493413" w:rsidRPr="00720EAB" w:rsidRDefault="00493413" w:rsidP="00A9251E">
      <w:pPr>
        <w:jc w:val="left"/>
      </w:pPr>
    </w:p>
    <w:p w14:paraId="637B3261" w14:textId="7813D1A2" w:rsidR="00AB4895" w:rsidRPr="00AB4895" w:rsidRDefault="00AB4895" w:rsidP="00A9251E">
      <w:pPr>
        <w:jc w:val="left"/>
      </w:pPr>
    </w:p>
    <w:p w14:paraId="414DF158" w14:textId="39FBAFBF" w:rsidR="0024330C" w:rsidRPr="008B11E8" w:rsidRDefault="0031730E" w:rsidP="008B11E8">
      <w:pPr>
        <w:pStyle w:val="Heading3"/>
        <w:spacing w:before="0" w:after="120"/>
        <w:jc w:val="left"/>
        <w:rPr>
          <w:sz w:val="28"/>
        </w:rPr>
      </w:pPr>
      <w:r w:rsidRPr="00E1750E">
        <w:rPr>
          <w:sz w:val="28"/>
        </w:rPr>
        <w:t xml:space="preserve">The </w:t>
      </w:r>
      <w:r w:rsidR="00602CBF" w:rsidRPr="00E1750E">
        <w:rPr>
          <w:sz w:val="28"/>
        </w:rPr>
        <w:t>r</w:t>
      </w:r>
      <w:r w:rsidRPr="00E1750E">
        <w:rPr>
          <w:sz w:val="28"/>
        </w:rPr>
        <w:t xml:space="preserve">ole </w:t>
      </w:r>
    </w:p>
    <w:p w14:paraId="0E2D7CCF" w14:textId="40957125" w:rsidR="000B7CE2" w:rsidRDefault="00F631F3" w:rsidP="00A9251E">
      <w:pPr>
        <w:jc w:val="left"/>
      </w:pPr>
      <w:r>
        <w:t xml:space="preserve">The History of Science Museum seeks an experienced collections professional to </w:t>
      </w:r>
      <w:r w:rsidR="000B7CE2">
        <w:t xml:space="preserve">contribute to and deliver key parts of </w:t>
      </w:r>
      <w:r>
        <w:t xml:space="preserve">its collections </w:t>
      </w:r>
      <w:r w:rsidR="008B11E8">
        <w:t>management</w:t>
      </w:r>
      <w:r w:rsidR="00EC29BC">
        <w:t>,</w:t>
      </w:r>
      <w:r w:rsidR="008B11E8">
        <w:t xml:space="preserve"> </w:t>
      </w:r>
      <w:r>
        <w:t xml:space="preserve">development and care programme. </w:t>
      </w:r>
      <w:r w:rsidR="00F95DEB">
        <w:t xml:space="preserve">The Museum is currently creating Vision 2024, its ambitious strategy for </w:t>
      </w:r>
      <w:r w:rsidR="004F5B72">
        <w:t>the centenary redevelopment of its main building and displays</w:t>
      </w:r>
      <w:r w:rsidR="00EE48F9">
        <w:t>. It is also planning for large-scale offsite moves</w:t>
      </w:r>
      <w:r w:rsidR="00F95DEB">
        <w:t xml:space="preserve"> </w:t>
      </w:r>
      <w:r w:rsidR="00EF1812">
        <w:t xml:space="preserve">and a new Collections Teaching and Research Centre. </w:t>
      </w:r>
      <w:r>
        <w:t xml:space="preserve">The successful candidate </w:t>
      </w:r>
      <w:r w:rsidR="00534027">
        <w:t xml:space="preserve">will take part in these large-scale initiatives and </w:t>
      </w:r>
      <w:r w:rsidR="000C067A">
        <w:t xml:space="preserve">will contribute to the detailed process of planning as well as delivery. S/he </w:t>
      </w:r>
      <w:r>
        <w:t xml:space="preserve">will </w:t>
      </w:r>
      <w:r w:rsidR="00EC29BC">
        <w:t xml:space="preserve">also </w:t>
      </w:r>
      <w:r>
        <w:t xml:space="preserve">have a </w:t>
      </w:r>
      <w:r w:rsidR="000B7CE2">
        <w:t xml:space="preserve">vital </w:t>
      </w:r>
      <w:r w:rsidR="00A56154">
        <w:t xml:space="preserve">ongoing </w:t>
      </w:r>
      <w:r>
        <w:t xml:space="preserve">role in </w:t>
      </w:r>
      <w:r w:rsidR="008B11E8">
        <w:t xml:space="preserve">managing and </w:t>
      </w:r>
      <w:r w:rsidR="000B7CE2">
        <w:t>caring for the collection</w:t>
      </w:r>
      <w:r>
        <w:t xml:space="preserve">, maintaining and improving collections information and enabling access by researchers and inquirers in person and remotely. </w:t>
      </w:r>
    </w:p>
    <w:p w14:paraId="6406DE25" w14:textId="76852E7E" w:rsidR="00CA0F79" w:rsidRDefault="00CA0F79" w:rsidP="00A9251E">
      <w:pPr>
        <w:jc w:val="left"/>
      </w:pPr>
    </w:p>
    <w:p w14:paraId="6E559E0B" w14:textId="20C3FAE4" w:rsidR="00CA0F79" w:rsidRDefault="00CA0F79" w:rsidP="00A9251E">
      <w:pPr>
        <w:jc w:val="left"/>
      </w:pPr>
      <w:r>
        <w:t xml:space="preserve">The role sits within the </w:t>
      </w:r>
      <w:r w:rsidR="00A074B1">
        <w:t xml:space="preserve">Museum’s </w:t>
      </w:r>
      <w:r>
        <w:t xml:space="preserve">Research, Teaching and Collections </w:t>
      </w:r>
      <w:r w:rsidR="008B11E8">
        <w:t>S</w:t>
      </w:r>
      <w:r>
        <w:t>ection</w:t>
      </w:r>
      <w:r w:rsidR="001E344D">
        <w:t xml:space="preserve"> and </w:t>
      </w:r>
      <w:r w:rsidR="008B11E8">
        <w:t xml:space="preserve">reports to </w:t>
      </w:r>
      <w:r w:rsidR="001E344D">
        <w:t>its Head</w:t>
      </w:r>
      <w:r w:rsidR="00F16F4A">
        <w:t>. The successful candid</w:t>
      </w:r>
      <w:r w:rsidR="00032866">
        <w:t xml:space="preserve">ate will work closely with </w:t>
      </w:r>
      <w:r w:rsidR="008B11E8">
        <w:t>the Collections Manager,</w:t>
      </w:r>
      <w:r>
        <w:t xml:space="preserve"> </w:t>
      </w:r>
      <w:r w:rsidR="00A074B1">
        <w:t xml:space="preserve">and </w:t>
      </w:r>
      <w:r w:rsidR="00B50BFD">
        <w:t xml:space="preserve">also with other </w:t>
      </w:r>
      <w:r w:rsidR="00A074B1">
        <w:t xml:space="preserve">immediate </w:t>
      </w:r>
      <w:r w:rsidR="00EC29BC">
        <w:t>C</w:t>
      </w:r>
      <w:r w:rsidR="00A074B1">
        <w:t>ollections colleagues</w:t>
      </w:r>
      <w:r w:rsidR="00F47802">
        <w:t>, in particular the Museum Conservator and curatorial staff</w:t>
      </w:r>
      <w:r w:rsidR="00F06F01">
        <w:t xml:space="preserve">. </w:t>
      </w:r>
      <w:r w:rsidR="006719A4">
        <w:t xml:space="preserve">More widely, </w:t>
      </w:r>
      <w:r w:rsidR="00F06F01">
        <w:t>t</w:t>
      </w:r>
      <w:r w:rsidR="00490225">
        <w:t>he role</w:t>
      </w:r>
      <w:r w:rsidR="00F06F01">
        <w:t xml:space="preserve"> not only </w:t>
      </w:r>
      <w:r w:rsidR="00F47802">
        <w:t xml:space="preserve">covers </w:t>
      </w:r>
      <w:r w:rsidR="00EC29BC">
        <w:t xml:space="preserve">work with </w:t>
      </w:r>
      <w:r w:rsidR="003A75D1">
        <w:t xml:space="preserve">collections within the Museum </w:t>
      </w:r>
      <w:r w:rsidR="00F06F01">
        <w:t>but</w:t>
      </w:r>
      <w:r w:rsidR="004F16B3">
        <w:t xml:space="preserve">, as cross-working develops </w:t>
      </w:r>
      <w:r w:rsidR="006719A4">
        <w:t xml:space="preserve">across </w:t>
      </w:r>
      <w:r w:rsidR="004F16B3">
        <w:t>the University’s Museums,</w:t>
      </w:r>
      <w:r w:rsidR="00F06F01">
        <w:t xml:space="preserve"> </w:t>
      </w:r>
      <w:r w:rsidR="00C24E3A">
        <w:t xml:space="preserve">will </w:t>
      </w:r>
      <w:r w:rsidR="00E304E6">
        <w:t xml:space="preserve">also </w:t>
      </w:r>
      <w:r w:rsidR="00223E41">
        <w:t>in</w:t>
      </w:r>
      <w:r w:rsidR="00F47802">
        <w:t>volve</w:t>
      </w:r>
      <w:r w:rsidR="00223E41">
        <w:t xml:space="preserve"> </w:t>
      </w:r>
      <w:r w:rsidR="00E304E6">
        <w:t>collaborati</w:t>
      </w:r>
      <w:r w:rsidR="00223E41">
        <w:t>on with</w:t>
      </w:r>
      <w:r w:rsidR="00E304E6">
        <w:t xml:space="preserve"> </w:t>
      </w:r>
      <w:r w:rsidR="004F16B3">
        <w:t xml:space="preserve">colleagues </w:t>
      </w:r>
      <w:r w:rsidR="00E304E6">
        <w:t xml:space="preserve">working </w:t>
      </w:r>
      <w:r w:rsidR="004F16B3">
        <w:t xml:space="preserve">elsewhere </w:t>
      </w:r>
      <w:r w:rsidR="006719A4">
        <w:t xml:space="preserve">in </w:t>
      </w:r>
      <w:r w:rsidR="00E304E6">
        <w:t xml:space="preserve">Gardens, Libraries </w:t>
      </w:r>
      <w:r w:rsidR="006719A4">
        <w:t>and Museums.</w:t>
      </w:r>
    </w:p>
    <w:p w14:paraId="3016E3FB" w14:textId="77777777" w:rsidR="000B7CE2" w:rsidRDefault="000B7CE2" w:rsidP="00A9251E">
      <w:pPr>
        <w:jc w:val="left"/>
      </w:pPr>
    </w:p>
    <w:p w14:paraId="4FB078BA" w14:textId="620F3B20" w:rsidR="00F631F3" w:rsidRDefault="00F631F3" w:rsidP="00A9251E">
      <w:pPr>
        <w:jc w:val="left"/>
      </w:pPr>
    </w:p>
    <w:p w14:paraId="31A46EC4" w14:textId="77777777" w:rsidR="00A56154" w:rsidRDefault="00A56154" w:rsidP="008213FE">
      <w:pPr>
        <w:pStyle w:val="Heading3"/>
        <w:spacing w:before="0" w:after="120"/>
        <w:jc w:val="left"/>
        <w:rPr>
          <w:sz w:val="28"/>
        </w:rPr>
      </w:pPr>
    </w:p>
    <w:p w14:paraId="22E5EC22" w14:textId="6FC9F40C" w:rsidR="00F5388F" w:rsidRPr="008213FE" w:rsidRDefault="00F5388F" w:rsidP="008213FE">
      <w:pPr>
        <w:pStyle w:val="Heading3"/>
        <w:spacing w:before="0" w:after="120"/>
        <w:jc w:val="left"/>
        <w:rPr>
          <w:sz w:val="28"/>
        </w:rPr>
      </w:pPr>
      <w:r w:rsidRPr="00E1750E">
        <w:rPr>
          <w:sz w:val="28"/>
        </w:rPr>
        <w:t xml:space="preserve">Responsibilities </w:t>
      </w:r>
    </w:p>
    <w:p w14:paraId="0A336E99" w14:textId="2787007F" w:rsidR="00DB38AF" w:rsidRPr="008B11E8" w:rsidRDefault="00DB38AF" w:rsidP="00A9251E">
      <w:pPr>
        <w:pStyle w:val="Ahead"/>
        <w:spacing w:before="0" w:line="240" w:lineRule="auto"/>
        <w:jc w:val="left"/>
        <w:rPr>
          <w:color w:val="000000"/>
          <w:sz w:val="22"/>
          <w:szCs w:val="22"/>
          <w:highlight w:val="cyan"/>
        </w:rPr>
      </w:pPr>
    </w:p>
    <w:p w14:paraId="0B6108A1" w14:textId="17988F6F" w:rsidR="00CB7E2D" w:rsidRDefault="00D5009B" w:rsidP="008C0586">
      <w:pPr>
        <w:pStyle w:val="ListParagraph"/>
        <w:numPr>
          <w:ilvl w:val="0"/>
          <w:numId w:val="13"/>
        </w:numPr>
        <w:jc w:val="left"/>
      </w:pPr>
      <w:r>
        <w:t xml:space="preserve">Assisting with </w:t>
      </w:r>
      <w:r w:rsidR="00CB7E2D">
        <w:t xml:space="preserve">all aspects of the object life cycle, including the processing of new acquisitions, </w:t>
      </w:r>
      <w:r w:rsidR="00CB7E2D" w:rsidRPr="00352388">
        <w:t xml:space="preserve">disposals, </w:t>
      </w:r>
      <w:r w:rsidR="00CB7E2D">
        <w:t xml:space="preserve">maintenance of electronic and hard copy documentation, and </w:t>
      </w:r>
      <w:r w:rsidR="00CB7E2D" w:rsidRPr="00352388">
        <w:t>rights management</w:t>
      </w:r>
      <w:r w:rsidR="000720D1">
        <w:t xml:space="preserve"> ensuring compliance with internal procedures</w:t>
      </w:r>
      <w:r w:rsidR="008C3F6C">
        <w:t xml:space="preserve"> and</w:t>
      </w:r>
      <w:r w:rsidR="000720D1">
        <w:t xml:space="preserve"> recognised professional standards such as the Museums Association guidelines for Disposals and Code of Ethics</w:t>
      </w:r>
      <w:r w:rsidR="00C167B9">
        <w:t>.</w:t>
      </w:r>
    </w:p>
    <w:p w14:paraId="298CA285" w14:textId="77777777" w:rsidR="00CB7E2D" w:rsidRDefault="00CB7E2D" w:rsidP="008E72E8">
      <w:pPr>
        <w:jc w:val="left"/>
      </w:pPr>
    </w:p>
    <w:p w14:paraId="200A1E62" w14:textId="035B7470" w:rsidR="00CB7E2D" w:rsidRDefault="00CB7E2D" w:rsidP="008C0586">
      <w:pPr>
        <w:pStyle w:val="ListParagraph"/>
        <w:numPr>
          <w:ilvl w:val="0"/>
          <w:numId w:val="13"/>
        </w:numPr>
        <w:jc w:val="left"/>
      </w:pPr>
      <w:r>
        <w:t>Maintenance and improvement of object records on Axiell E</w:t>
      </w:r>
      <w:r w:rsidR="00C167B9">
        <w:t>M</w:t>
      </w:r>
      <w:r>
        <w:t xml:space="preserve">u, the Museum’s collections database, including detailed </w:t>
      </w:r>
      <w:r w:rsidRPr="00302B6F">
        <w:t xml:space="preserve">research </w:t>
      </w:r>
      <w:r>
        <w:t>to resolve documentation issues eg</w:t>
      </w:r>
      <w:r w:rsidRPr="00302B6F">
        <w:t xml:space="preserve"> orphan works.</w:t>
      </w:r>
    </w:p>
    <w:p w14:paraId="3F3C5990" w14:textId="77777777" w:rsidR="00CB7E2D" w:rsidRDefault="00CB7E2D" w:rsidP="00CB7E2D">
      <w:pPr>
        <w:jc w:val="left"/>
      </w:pPr>
    </w:p>
    <w:p w14:paraId="5631FA09" w14:textId="58828A8B" w:rsidR="00CB7E2D" w:rsidRDefault="00CB7E2D" w:rsidP="008C0586">
      <w:pPr>
        <w:pStyle w:val="ListParagraph"/>
        <w:numPr>
          <w:ilvl w:val="0"/>
          <w:numId w:val="13"/>
        </w:numPr>
        <w:jc w:val="left"/>
      </w:pPr>
      <w:r>
        <w:t>Assisting with the c</w:t>
      </w:r>
      <w:r w:rsidRPr="008E72E8">
        <w:t xml:space="preserve">urrent loans </w:t>
      </w:r>
      <w:r>
        <w:t>programme of short</w:t>
      </w:r>
      <w:r w:rsidR="00FA349C">
        <w:t>-</w:t>
      </w:r>
      <w:r>
        <w:t xml:space="preserve"> and long</w:t>
      </w:r>
      <w:r w:rsidR="00FA349C">
        <w:t>-</w:t>
      </w:r>
      <w:r>
        <w:t xml:space="preserve">term loans in and out, managing all aspects of </w:t>
      </w:r>
      <w:r w:rsidR="00121057">
        <w:t xml:space="preserve">specific </w:t>
      </w:r>
      <w:r>
        <w:t xml:space="preserve">loans, </w:t>
      </w:r>
      <w:r w:rsidR="00816D25">
        <w:t>including couriering</w:t>
      </w:r>
      <w:r w:rsidR="0010358E">
        <w:t>,</w:t>
      </w:r>
      <w:r w:rsidR="00816D25">
        <w:t xml:space="preserve"> </w:t>
      </w:r>
      <w:r>
        <w:t>and carrying out detailed research to improve and resolve</w:t>
      </w:r>
      <w:r w:rsidRPr="008E72E8">
        <w:t xml:space="preserve"> </w:t>
      </w:r>
      <w:r>
        <w:t xml:space="preserve">issues with </w:t>
      </w:r>
      <w:r w:rsidRPr="008E72E8">
        <w:t>historic loans</w:t>
      </w:r>
      <w:r>
        <w:t>.</w:t>
      </w:r>
    </w:p>
    <w:p w14:paraId="16845C17" w14:textId="77777777" w:rsidR="00CB7E2D" w:rsidRDefault="00CB7E2D" w:rsidP="008E72E8">
      <w:pPr>
        <w:jc w:val="left"/>
      </w:pPr>
    </w:p>
    <w:p w14:paraId="7DD9DF38" w14:textId="30354C44" w:rsidR="008E72E8" w:rsidRDefault="008E72E8" w:rsidP="008C0586">
      <w:pPr>
        <w:pStyle w:val="ListParagraph"/>
        <w:numPr>
          <w:ilvl w:val="0"/>
          <w:numId w:val="13"/>
        </w:numPr>
        <w:jc w:val="left"/>
      </w:pPr>
      <w:r>
        <w:t>Management of all aspects of object research visits and object collections enquiries, and the compilation of statistics for monitoring</w:t>
      </w:r>
      <w:r w:rsidR="0099585A">
        <w:t>.</w:t>
      </w:r>
    </w:p>
    <w:p w14:paraId="13C9FCE0" w14:textId="77777777" w:rsidR="008E72E8" w:rsidRDefault="008E72E8" w:rsidP="00D8736B">
      <w:pPr>
        <w:jc w:val="left"/>
      </w:pPr>
    </w:p>
    <w:p w14:paraId="7FB8FD8A" w14:textId="07BB93E4" w:rsidR="00CB7E2D" w:rsidRDefault="00CB7E2D" w:rsidP="008C0586">
      <w:pPr>
        <w:pStyle w:val="ListParagraph"/>
        <w:numPr>
          <w:ilvl w:val="0"/>
          <w:numId w:val="13"/>
        </w:numPr>
        <w:jc w:val="left"/>
      </w:pPr>
      <w:r>
        <w:t>Working with the Museum Conservator to review standards and procedures for collections care, including condition assessments and integrated pest management</w:t>
      </w:r>
      <w:r w:rsidR="0099585A">
        <w:t>.</w:t>
      </w:r>
    </w:p>
    <w:p w14:paraId="6938405B" w14:textId="77777777" w:rsidR="005C4DFD" w:rsidRDefault="005C4DFD" w:rsidP="00D8736B">
      <w:pPr>
        <w:jc w:val="left"/>
      </w:pPr>
    </w:p>
    <w:p w14:paraId="37F7F432" w14:textId="2856F03D" w:rsidR="00966F28" w:rsidRDefault="000720D1" w:rsidP="008C0586">
      <w:pPr>
        <w:pStyle w:val="ListParagraph"/>
        <w:numPr>
          <w:ilvl w:val="0"/>
          <w:numId w:val="13"/>
        </w:numPr>
        <w:jc w:val="left"/>
      </w:pPr>
      <w:r>
        <w:t>P</w:t>
      </w:r>
      <w:r w:rsidR="00966F28">
        <w:t>hysical handling</w:t>
      </w:r>
      <w:r>
        <w:t xml:space="preserve">, </w:t>
      </w:r>
      <w:r w:rsidR="00966F28">
        <w:t>safe packing and movement of collections</w:t>
      </w:r>
      <w:r w:rsidR="00876526">
        <w:t xml:space="preserve">, in line with </w:t>
      </w:r>
      <w:r>
        <w:t xml:space="preserve">internal and </w:t>
      </w:r>
      <w:r w:rsidR="00876526">
        <w:t>sectoral standards and best practice</w:t>
      </w:r>
      <w:r w:rsidR="0099585A">
        <w:t>.</w:t>
      </w:r>
    </w:p>
    <w:p w14:paraId="2A4B11D4" w14:textId="77777777" w:rsidR="0099585A" w:rsidRDefault="0099585A" w:rsidP="00D8736B">
      <w:pPr>
        <w:jc w:val="left"/>
      </w:pPr>
    </w:p>
    <w:p w14:paraId="1477D98F" w14:textId="392CA224" w:rsidR="00CB7E2D" w:rsidRDefault="00CB7E2D" w:rsidP="008C0586">
      <w:pPr>
        <w:pStyle w:val="ListParagraph"/>
        <w:numPr>
          <w:ilvl w:val="0"/>
          <w:numId w:val="13"/>
        </w:numPr>
        <w:jc w:val="left"/>
      </w:pPr>
      <w:r>
        <w:t xml:space="preserve">Contributing to the </w:t>
      </w:r>
      <w:r w:rsidR="007D0619">
        <w:t xml:space="preserve">logistical </w:t>
      </w:r>
      <w:r>
        <w:t xml:space="preserve">planning and implementation of collections projects, </w:t>
      </w:r>
      <w:r w:rsidR="00816D25">
        <w:t xml:space="preserve">including major </w:t>
      </w:r>
      <w:r>
        <w:t xml:space="preserve">stored collection moves and </w:t>
      </w:r>
      <w:r w:rsidR="00816D25">
        <w:t xml:space="preserve">new collection </w:t>
      </w:r>
      <w:r>
        <w:t>displays</w:t>
      </w:r>
      <w:r w:rsidR="00F90BFA">
        <w:t>.</w:t>
      </w:r>
      <w:r>
        <w:t xml:space="preserve"> </w:t>
      </w:r>
    </w:p>
    <w:p w14:paraId="5567A397" w14:textId="136187E0" w:rsidR="00CB7E2D" w:rsidRDefault="00CB7E2D" w:rsidP="00CB7E2D">
      <w:pPr>
        <w:jc w:val="left"/>
      </w:pPr>
    </w:p>
    <w:p w14:paraId="3153DD53" w14:textId="77777777" w:rsidR="008C0586" w:rsidRDefault="00CB7E2D" w:rsidP="008C0586">
      <w:pPr>
        <w:pStyle w:val="ListParagraph"/>
        <w:numPr>
          <w:ilvl w:val="0"/>
          <w:numId w:val="13"/>
        </w:numPr>
        <w:jc w:val="left"/>
      </w:pPr>
      <w:r>
        <w:t>Assist</w:t>
      </w:r>
      <w:r w:rsidR="00816D25">
        <w:t>ing the Collections Manager with the scheduling and prioritisation of the work programme, t</w:t>
      </w:r>
      <w:r>
        <w:t xml:space="preserve">he preparation of </w:t>
      </w:r>
      <w:r w:rsidR="00816D25">
        <w:t xml:space="preserve">Committee </w:t>
      </w:r>
      <w:r>
        <w:t>papers</w:t>
      </w:r>
      <w:r w:rsidR="00C94BAF">
        <w:t>,</w:t>
      </w:r>
      <w:r>
        <w:t xml:space="preserve"> </w:t>
      </w:r>
      <w:r w:rsidR="00C94BAF">
        <w:t xml:space="preserve">and the </w:t>
      </w:r>
      <w:r w:rsidR="0072756F">
        <w:t xml:space="preserve">compilation and </w:t>
      </w:r>
      <w:r w:rsidR="00BC2DC9">
        <w:t xml:space="preserve">review of collections policies and </w:t>
      </w:r>
      <w:r w:rsidR="00ED7DFF">
        <w:t>external returns.</w:t>
      </w:r>
    </w:p>
    <w:p w14:paraId="0B900E87" w14:textId="77777777" w:rsidR="008C0586" w:rsidRPr="008C0586" w:rsidRDefault="008C0586" w:rsidP="008C0586">
      <w:pPr>
        <w:pStyle w:val="ListParagraph"/>
        <w:rPr>
          <w:color w:val="000000"/>
          <w:szCs w:val="22"/>
        </w:rPr>
      </w:pPr>
    </w:p>
    <w:p w14:paraId="44D45EF1" w14:textId="54ADF9C5" w:rsidR="00665392" w:rsidRPr="008C0586" w:rsidRDefault="005F7574" w:rsidP="008C0586">
      <w:pPr>
        <w:pStyle w:val="ListParagraph"/>
        <w:numPr>
          <w:ilvl w:val="0"/>
          <w:numId w:val="13"/>
        </w:numPr>
        <w:jc w:val="left"/>
      </w:pPr>
      <w:r w:rsidRPr="008C0586">
        <w:rPr>
          <w:color w:val="000000"/>
          <w:szCs w:val="22"/>
        </w:rPr>
        <w:t>Recruiting and managing collections volunteers</w:t>
      </w:r>
      <w:r w:rsidR="000D72D3" w:rsidRPr="008C0586">
        <w:rPr>
          <w:color w:val="000000"/>
          <w:szCs w:val="22"/>
        </w:rPr>
        <w:t>.</w:t>
      </w:r>
      <w:r w:rsidRPr="008C0586">
        <w:rPr>
          <w:color w:val="000000"/>
          <w:szCs w:val="22"/>
        </w:rPr>
        <w:t xml:space="preserve"> </w:t>
      </w:r>
    </w:p>
    <w:p w14:paraId="0BBDB2F4" w14:textId="77777777" w:rsidR="00A01846" w:rsidRPr="00662265" w:rsidRDefault="00A01846" w:rsidP="00A9251E">
      <w:pPr>
        <w:pStyle w:val="Ahead"/>
        <w:spacing w:before="0" w:line="240" w:lineRule="auto"/>
        <w:jc w:val="left"/>
        <w:rPr>
          <w:b w:val="0"/>
          <w:bCs w:val="0"/>
          <w:color w:val="000000"/>
          <w:sz w:val="22"/>
          <w:szCs w:val="22"/>
        </w:rPr>
      </w:pPr>
    </w:p>
    <w:p w14:paraId="722698EE" w14:textId="77777777" w:rsidR="00AC245E" w:rsidRPr="00930A34" w:rsidRDefault="00AC245E" w:rsidP="008213FE">
      <w:pPr>
        <w:pStyle w:val="BodyText1"/>
        <w:tabs>
          <w:tab w:val="left" w:pos="4035"/>
        </w:tabs>
        <w:spacing w:before="0" w:after="120"/>
        <w:jc w:val="left"/>
        <w:rPr>
          <w:rFonts w:cs="Arial"/>
          <w:b/>
          <w:bCs/>
          <w:sz w:val="28"/>
          <w:szCs w:val="28"/>
          <w:lang w:eastAsia="en-GB"/>
        </w:rPr>
      </w:pPr>
      <w:r w:rsidRPr="00930A34">
        <w:rPr>
          <w:rFonts w:cs="Arial"/>
          <w:b/>
          <w:bCs/>
          <w:sz w:val="28"/>
          <w:szCs w:val="28"/>
          <w:lang w:eastAsia="en-GB"/>
        </w:rPr>
        <w:t>Pre-employment screening</w:t>
      </w:r>
    </w:p>
    <w:p w14:paraId="4DC5C8E3" w14:textId="77777777" w:rsidR="00AC245E" w:rsidRDefault="00AC245E" w:rsidP="00AC245E">
      <w:pPr>
        <w:pStyle w:val="BodyText1"/>
        <w:tabs>
          <w:tab w:val="left" w:pos="4035"/>
        </w:tabs>
        <w:jc w:val="left"/>
      </w:pPr>
      <w:r>
        <w:t xml:space="preserve">All offers of employment are made subject to standard pre-employment screening, as applicable to the post.   </w:t>
      </w:r>
    </w:p>
    <w:p w14:paraId="37B891FE" w14:textId="77777777" w:rsidR="00AC245E" w:rsidRDefault="00AC245E" w:rsidP="00AC245E">
      <w:pPr>
        <w:pStyle w:val="BodyText1"/>
        <w:tabs>
          <w:tab w:val="left" w:pos="4035"/>
        </w:tabs>
        <w:jc w:val="left"/>
      </w:pPr>
      <w:r>
        <w:t>If you are offered the post</w:t>
      </w:r>
      <w:r w:rsidR="003D67C5">
        <w:t>,</w:t>
      </w:r>
      <w:r>
        <w:t xml:space="preserve"> you will be asked to provide proof of your right-to-work, your identity</w:t>
      </w:r>
      <w:r w:rsidR="003D67C5">
        <w:t>,</w:t>
      </w:r>
      <w:r>
        <w:t xml:space="preserve"> and we will </w:t>
      </w:r>
      <w:r w:rsidR="008F6F49">
        <w:t>contact the</w:t>
      </w:r>
      <w:r>
        <w:t xml:space="preserve"> referees you have </w:t>
      </w:r>
      <w:r w:rsidR="008F6F49">
        <w:t>nominated</w:t>
      </w:r>
      <w:r>
        <w:t>. You will also be asked to complete a health declaration</w:t>
      </w:r>
      <w:r w:rsidR="008F6F49">
        <w:t xml:space="preserve"> (so </w:t>
      </w:r>
      <w:r w:rsidR="003132C3">
        <w:t xml:space="preserve">that </w:t>
      </w:r>
      <w:r w:rsidR="008F6F49">
        <w:t>you can tell us about any health conditions or disabilities so that we can discuss appropriate adjustments with you)</w:t>
      </w:r>
      <w:r w:rsidR="003D67C5">
        <w:t>,</w:t>
      </w:r>
      <w:r w:rsidR="008F6F49">
        <w:t xml:space="preserve"> </w:t>
      </w:r>
      <w:r>
        <w:t xml:space="preserve">and a declaration of any unspent criminal convictions.  </w:t>
      </w:r>
      <w:r w:rsidR="008F6F49">
        <w:t xml:space="preserve"> </w:t>
      </w:r>
    </w:p>
    <w:p w14:paraId="3EC59BD5" w14:textId="77777777" w:rsidR="00AC245E" w:rsidRDefault="00AC245E" w:rsidP="0077039D">
      <w:pPr>
        <w:pStyle w:val="BodyText1"/>
        <w:tabs>
          <w:tab w:val="left" w:pos="4035"/>
        </w:tabs>
        <w:jc w:val="left"/>
      </w:pPr>
      <w:r>
        <w:t xml:space="preserve">We advise all applicants to read the candidate notes on the University’s pre-employment screening procedures, found at: </w:t>
      </w:r>
      <w:hyperlink r:id="rId11" w:history="1">
        <w:r w:rsidR="00C464D3" w:rsidRPr="00A644B2">
          <w:rPr>
            <w:rStyle w:val="Hyperlink"/>
          </w:rPr>
          <w:t>www.ox.ac.uk/about/jobs/preemploymentscreening/</w:t>
        </w:r>
      </w:hyperlink>
      <w:r w:rsidR="00C464D3">
        <w:t xml:space="preserve">. </w:t>
      </w:r>
    </w:p>
    <w:p w14:paraId="3DF81D0F" w14:textId="77777777" w:rsidR="00AC245E" w:rsidRDefault="00AC245E" w:rsidP="00A9251E">
      <w:pPr>
        <w:pStyle w:val="BodyText1"/>
        <w:tabs>
          <w:tab w:val="left" w:pos="4035"/>
        </w:tabs>
        <w:spacing w:before="0" w:line="240" w:lineRule="auto"/>
        <w:jc w:val="left"/>
        <w:rPr>
          <w:b/>
          <w:sz w:val="28"/>
          <w:szCs w:val="28"/>
        </w:rPr>
      </w:pPr>
    </w:p>
    <w:p w14:paraId="2B6DA3B2" w14:textId="76AEFB3A" w:rsidR="005509A5" w:rsidRPr="005509A5" w:rsidRDefault="00C12303" w:rsidP="008213FE">
      <w:pPr>
        <w:pStyle w:val="BodyText1"/>
        <w:tabs>
          <w:tab w:val="left" w:pos="4035"/>
        </w:tabs>
        <w:spacing w:before="0" w:after="120" w:line="240" w:lineRule="auto"/>
        <w:jc w:val="left"/>
        <w:rPr>
          <w:b/>
          <w:i/>
          <w:szCs w:val="22"/>
          <w:highlight w:val="cyan"/>
        </w:rPr>
      </w:pPr>
      <w:r w:rsidRPr="0077039D">
        <w:rPr>
          <w:b/>
          <w:sz w:val="28"/>
          <w:szCs w:val="28"/>
        </w:rPr>
        <w:t>Hazard-specific</w:t>
      </w:r>
      <w:r w:rsidR="00CF08D3" w:rsidRPr="0077039D">
        <w:rPr>
          <w:b/>
          <w:sz w:val="28"/>
          <w:szCs w:val="28"/>
        </w:rPr>
        <w:t xml:space="preserve"> </w:t>
      </w:r>
      <w:r w:rsidRPr="0077039D">
        <w:rPr>
          <w:b/>
          <w:sz w:val="28"/>
          <w:szCs w:val="28"/>
        </w:rPr>
        <w:t>/</w:t>
      </w:r>
      <w:r w:rsidR="00CF08D3" w:rsidRPr="0077039D">
        <w:rPr>
          <w:b/>
          <w:sz w:val="28"/>
          <w:szCs w:val="28"/>
        </w:rPr>
        <w:t xml:space="preserve"> </w:t>
      </w:r>
      <w:r w:rsidRPr="0077039D">
        <w:rPr>
          <w:b/>
          <w:sz w:val="28"/>
          <w:szCs w:val="28"/>
        </w:rPr>
        <w:t>Safety-critical duties</w:t>
      </w:r>
      <w:r w:rsidRPr="00B91348">
        <w:rPr>
          <w:b/>
          <w:szCs w:val="22"/>
        </w:rPr>
        <w:t xml:space="preserve"> </w:t>
      </w:r>
    </w:p>
    <w:p w14:paraId="26C693F1" w14:textId="77777777" w:rsidR="00FC66F7" w:rsidRPr="005509A5" w:rsidRDefault="00C12303" w:rsidP="00A9251E">
      <w:pPr>
        <w:pStyle w:val="BodyText1"/>
        <w:tabs>
          <w:tab w:val="left" w:pos="4035"/>
        </w:tabs>
        <w:spacing w:line="240" w:lineRule="auto"/>
        <w:jc w:val="left"/>
        <w:rPr>
          <w:szCs w:val="22"/>
        </w:rPr>
      </w:pPr>
      <w:r w:rsidRPr="005509A5">
        <w:rPr>
          <w:szCs w:val="22"/>
        </w:rPr>
        <w:lastRenderedPageBreak/>
        <w:t>This jo</w:t>
      </w:r>
      <w:r w:rsidR="008229A1" w:rsidRPr="005509A5">
        <w:rPr>
          <w:szCs w:val="22"/>
        </w:rPr>
        <w:t>b includes hazard</w:t>
      </w:r>
      <w:r w:rsidRPr="005509A5">
        <w:rPr>
          <w:szCs w:val="22"/>
        </w:rPr>
        <w:t xml:space="preserve">s or safety-critical </w:t>
      </w:r>
      <w:r w:rsidR="008229A1" w:rsidRPr="005509A5">
        <w:rPr>
          <w:szCs w:val="22"/>
        </w:rPr>
        <w:t>activit</w:t>
      </w:r>
      <w:r w:rsidRPr="005509A5">
        <w:rPr>
          <w:szCs w:val="22"/>
        </w:rPr>
        <w:t>ies</w:t>
      </w:r>
      <w:r w:rsidR="00FC66F7" w:rsidRPr="005509A5">
        <w:rPr>
          <w:szCs w:val="22"/>
        </w:rPr>
        <w:t>.  If you are offered the post</w:t>
      </w:r>
      <w:r w:rsidR="003D67C5" w:rsidRPr="005509A5">
        <w:rPr>
          <w:szCs w:val="22"/>
        </w:rPr>
        <w:t>,</w:t>
      </w:r>
      <w:r w:rsidR="00FC66F7" w:rsidRPr="005509A5">
        <w:rPr>
          <w:szCs w:val="22"/>
        </w:rPr>
        <w:t xml:space="preserve"> you will be asked to complete</w:t>
      </w:r>
      <w:r w:rsidRPr="005509A5">
        <w:rPr>
          <w:szCs w:val="22"/>
        </w:rPr>
        <w:t xml:space="preserve"> </w:t>
      </w:r>
      <w:r w:rsidR="00FC66F7" w:rsidRPr="005509A5">
        <w:rPr>
          <w:szCs w:val="22"/>
        </w:rPr>
        <w:t xml:space="preserve">a health questionnaire which will be assessed by </w:t>
      </w:r>
      <w:r w:rsidRPr="005509A5">
        <w:rPr>
          <w:szCs w:val="22"/>
        </w:rPr>
        <w:t xml:space="preserve">our Occupational Health </w:t>
      </w:r>
      <w:r w:rsidR="00461F02" w:rsidRPr="005509A5">
        <w:rPr>
          <w:szCs w:val="22"/>
        </w:rPr>
        <w:t>Service</w:t>
      </w:r>
      <w:r w:rsidR="00FC66F7" w:rsidRPr="005509A5">
        <w:rPr>
          <w:szCs w:val="22"/>
        </w:rPr>
        <w:t xml:space="preserve"> (OHS)</w:t>
      </w:r>
      <w:r w:rsidR="003132C3" w:rsidRPr="005509A5">
        <w:rPr>
          <w:szCs w:val="22"/>
        </w:rPr>
        <w:t>,</w:t>
      </w:r>
      <w:r w:rsidR="00FC66F7" w:rsidRPr="005509A5">
        <w:rPr>
          <w:szCs w:val="22"/>
        </w:rPr>
        <w:t xml:space="preserve"> and the offer of employment will be subject a successful outcome of this assessment. </w:t>
      </w:r>
    </w:p>
    <w:p w14:paraId="2B2658B2" w14:textId="77777777" w:rsidR="00C12303" w:rsidRPr="005509A5" w:rsidRDefault="00FC66F7" w:rsidP="00A9251E">
      <w:pPr>
        <w:pStyle w:val="BodyText1"/>
        <w:tabs>
          <w:tab w:val="left" w:pos="4035"/>
        </w:tabs>
        <w:spacing w:line="240" w:lineRule="auto"/>
        <w:jc w:val="left"/>
        <w:rPr>
          <w:szCs w:val="22"/>
        </w:rPr>
      </w:pPr>
      <w:r w:rsidRPr="005509A5">
        <w:rPr>
          <w:szCs w:val="22"/>
        </w:rPr>
        <w:t>The hazards or safety-</w:t>
      </w:r>
      <w:r w:rsidR="003D67C5" w:rsidRPr="005509A5">
        <w:rPr>
          <w:szCs w:val="22"/>
        </w:rPr>
        <w:t>critical duties</w:t>
      </w:r>
      <w:r w:rsidRPr="005509A5">
        <w:rPr>
          <w:szCs w:val="22"/>
        </w:rPr>
        <w:t xml:space="preserve"> involved are as follows:</w:t>
      </w:r>
    </w:p>
    <w:p w14:paraId="2E590DB3" w14:textId="77777777" w:rsidR="008229A1" w:rsidRPr="005509A5" w:rsidRDefault="008229A1" w:rsidP="00A9251E">
      <w:pPr>
        <w:numPr>
          <w:ilvl w:val="0"/>
          <w:numId w:val="9"/>
        </w:numPr>
        <w:jc w:val="left"/>
        <w:rPr>
          <w:szCs w:val="22"/>
          <w:lang w:eastAsia="en-US"/>
        </w:rPr>
      </w:pPr>
      <w:r w:rsidRPr="005509A5">
        <w:rPr>
          <w:szCs w:val="22"/>
          <w:lang w:eastAsia="en-US"/>
        </w:rPr>
        <w:t>Working at heights</w:t>
      </w:r>
    </w:p>
    <w:p w14:paraId="31648A2B" w14:textId="77777777" w:rsidR="008229A1" w:rsidRPr="005509A5" w:rsidRDefault="008229A1" w:rsidP="00A9251E">
      <w:pPr>
        <w:numPr>
          <w:ilvl w:val="0"/>
          <w:numId w:val="9"/>
        </w:numPr>
        <w:jc w:val="left"/>
        <w:rPr>
          <w:szCs w:val="22"/>
          <w:lang w:eastAsia="en-US"/>
        </w:rPr>
      </w:pPr>
      <w:r w:rsidRPr="005509A5">
        <w:rPr>
          <w:szCs w:val="22"/>
          <w:lang w:eastAsia="en-US"/>
        </w:rPr>
        <w:t>Lone Working</w:t>
      </w:r>
    </w:p>
    <w:p w14:paraId="425AC47A" w14:textId="77777777" w:rsidR="008229A1" w:rsidRPr="005509A5" w:rsidRDefault="008229A1" w:rsidP="00A9251E">
      <w:pPr>
        <w:numPr>
          <w:ilvl w:val="0"/>
          <w:numId w:val="9"/>
        </w:numPr>
        <w:jc w:val="left"/>
        <w:rPr>
          <w:szCs w:val="22"/>
          <w:lang w:eastAsia="en-US"/>
        </w:rPr>
      </w:pPr>
      <w:r w:rsidRPr="005509A5">
        <w:rPr>
          <w:szCs w:val="22"/>
          <w:lang w:eastAsia="en-US"/>
        </w:rPr>
        <w:t>Driving on University business</w:t>
      </w:r>
    </w:p>
    <w:p w14:paraId="6A6C4B53" w14:textId="77777777" w:rsidR="002C1B3A" w:rsidRPr="005509A5" w:rsidRDefault="002C1B3A" w:rsidP="00A9251E">
      <w:pPr>
        <w:numPr>
          <w:ilvl w:val="0"/>
          <w:numId w:val="9"/>
        </w:numPr>
        <w:jc w:val="left"/>
        <w:rPr>
          <w:szCs w:val="22"/>
          <w:lang w:eastAsia="en-US"/>
        </w:rPr>
      </w:pPr>
      <w:r w:rsidRPr="005509A5">
        <w:rPr>
          <w:szCs w:val="22"/>
          <w:lang w:eastAsia="en-US"/>
        </w:rPr>
        <w:t>Regular manual handling</w:t>
      </w:r>
    </w:p>
    <w:p w14:paraId="2E37034E" w14:textId="4613F8EC" w:rsidR="008229A1" w:rsidRPr="005509A5" w:rsidRDefault="008229A1" w:rsidP="00A9251E">
      <w:pPr>
        <w:numPr>
          <w:ilvl w:val="0"/>
          <w:numId w:val="9"/>
        </w:numPr>
        <w:jc w:val="left"/>
        <w:rPr>
          <w:szCs w:val="22"/>
          <w:lang w:eastAsia="en-US"/>
        </w:rPr>
      </w:pPr>
      <w:r w:rsidRPr="005509A5">
        <w:rPr>
          <w:szCs w:val="22"/>
          <w:lang w:eastAsia="en-US"/>
        </w:rPr>
        <w:t>Work with allergens</w:t>
      </w:r>
      <w:r w:rsidR="005509A5" w:rsidRPr="005509A5">
        <w:rPr>
          <w:szCs w:val="22"/>
          <w:lang w:eastAsia="en-US"/>
        </w:rPr>
        <w:t xml:space="preserve"> eg </w:t>
      </w:r>
      <w:r w:rsidRPr="005509A5">
        <w:rPr>
          <w:szCs w:val="22"/>
          <w:lang w:eastAsia="en-US"/>
        </w:rPr>
        <w:t xml:space="preserve">dust, </w:t>
      </w:r>
      <w:r w:rsidR="005509A5" w:rsidRPr="005509A5">
        <w:rPr>
          <w:szCs w:val="22"/>
          <w:lang w:eastAsia="en-US"/>
        </w:rPr>
        <w:t>moulds</w:t>
      </w:r>
    </w:p>
    <w:p w14:paraId="0F868FCB" w14:textId="04F90DBF" w:rsidR="00C12303" w:rsidRPr="005509A5" w:rsidRDefault="008229A1" w:rsidP="00A9251E">
      <w:pPr>
        <w:numPr>
          <w:ilvl w:val="0"/>
          <w:numId w:val="9"/>
        </w:numPr>
        <w:jc w:val="left"/>
        <w:rPr>
          <w:szCs w:val="22"/>
          <w:lang w:eastAsia="en-US"/>
        </w:rPr>
      </w:pPr>
      <w:r w:rsidRPr="005509A5">
        <w:rPr>
          <w:szCs w:val="22"/>
          <w:lang w:eastAsia="en-US"/>
        </w:rPr>
        <w:t xml:space="preserve">Work with any </w:t>
      </w:r>
      <w:r w:rsidR="005509A5" w:rsidRPr="005509A5">
        <w:rPr>
          <w:szCs w:val="22"/>
          <w:lang w:eastAsia="en-US"/>
        </w:rPr>
        <w:t xml:space="preserve">hazardous </w:t>
      </w:r>
      <w:r w:rsidRPr="005509A5">
        <w:rPr>
          <w:szCs w:val="22"/>
          <w:lang w:eastAsia="en-US"/>
        </w:rPr>
        <w:t>substance</w:t>
      </w:r>
      <w:r w:rsidR="005509A5" w:rsidRPr="005509A5">
        <w:rPr>
          <w:szCs w:val="22"/>
          <w:lang w:eastAsia="en-US"/>
        </w:rPr>
        <w:t>s found in museum collections</w:t>
      </w:r>
      <w:r w:rsidRPr="005509A5">
        <w:rPr>
          <w:szCs w:val="22"/>
          <w:lang w:eastAsia="en-US"/>
        </w:rPr>
        <w:t xml:space="preserve"> </w:t>
      </w:r>
    </w:p>
    <w:p w14:paraId="38472B06" w14:textId="77777777" w:rsidR="008229A1" w:rsidRPr="005509A5" w:rsidRDefault="008229A1" w:rsidP="00A9251E">
      <w:pPr>
        <w:numPr>
          <w:ilvl w:val="0"/>
          <w:numId w:val="9"/>
        </w:numPr>
        <w:jc w:val="left"/>
        <w:rPr>
          <w:szCs w:val="22"/>
          <w:lang w:eastAsia="en-US"/>
        </w:rPr>
      </w:pPr>
      <w:r w:rsidRPr="005509A5">
        <w:rPr>
          <w:szCs w:val="22"/>
          <w:lang w:eastAsia="en-US"/>
        </w:rPr>
        <w:t>Travel outside of Europe or North America on University Business</w:t>
      </w:r>
    </w:p>
    <w:p w14:paraId="1D4A5B93" w14:textId="77777777" w:rsidR="004C5A80" w:rsidRDefault="004C5A80" w:rsidP="00A9251E">
      <w:pPr>
        <w:pStyle w:val="BodyText1"/>
        <w:tabs>
          <w:tab w:val="left" w:pos="4035"/>
        </w:tabs>
        <w:spacing w:before="0" w:line="240" w:lineRule="auto"/>
        <w:jc w:val="left"/>
        <w:rPr>
          <w:b/>
          <w:sz w:val="28"/>
          <w:szCs w:val="28"/>
        </w:rPr>
      </w:pPr>
    </w:p>
    <w:p w14:paraId="48A7DA70" w14:textId="68AE7169" w:rsidR="00C12303" w:rsidRPr="0077039D" w:rsidRDefault="00C12303" w:rsidP="008213FE">
      <w:pPr>
        <w:pStyle w:val="BodyText1"/>
        <w:tabs>
          <w:tab w:val="left" w:pos="4035"/>
        </w:tabs>
        <w:spacing w:before="0" w:after="120" w:line="240" w:lineRule="auto"/>
        <w:jc w:val="left"/>
        <w:rPr>
          <w:b/>
          <w:szCs w:val="22"/>
        </w:rPr>
      </w:pPr>
      <w:r w:rsidRPr="0077039D">
        <w:rPr>
          <w:b/>
          <w:sz w:val="28"/>
          <w:szCs w:val="28"/>
        </w:rPr>
        <w:t>Additional</w:t>
      </w:r>
      <w:r w:rsidR="005509A5">
        <w:rPr>
          <w:b/>
          <w:sz w:val="28"/>
          <w:szCs w:val="28"/>
        </w:rPr>
        <w:t xml:space="preserve"> security pre-employment checks </w:t>
      </w:r>
    </w:p>
    <w:p w14:paraId="6A73D1D4" w14:textId="77777777" w:rsidR="00CF08D3" w:rsidRPr="005509A5" w:rsidRDefault="00C12303" w:rsidP="00A9251E">
      <w:pPr>
        <w:pStyle w:val="BodyText1"/>
        <w:tabs>
          <w:tab w:val="left" w:pos="4035"/>
        </w:tabs>
        <w:spacing w:line="240" w:lineRule="auto"/>
        <w:jc w:val="left"/>
        <w:rPr>
          <w:szCs w:val="22"/>
        </w:rPr>
      </w:pPr>
      <w:r w:rsidRPr="005509A5">
        <w:rPr>
          <w:szCs w:val="22"/>
        </w:rPr>
        <w:t xml:space="preserve">This job includes </w:t>
      </w:r>
      <w:r w:rsidR="008213FE" w:rsidRPr="005509A5">
        <w:rPr>
          <w:szCs w:val="22"/>
        </w:rPr>
        <w:t>duties that</w:t>
      </w:r>
      <w:r w:rsidRPr="005509A5">
        <w:rPr>
          <w:szCs w:val="22"/>
        </w:rPr>
        <w:t xml:space="preserve"> will require additional security pre-employment checks</w:t>
      </w:r>
      <w:r w:rsidR="003132C3" w:rsidRPr="005509A5">
        <w:rPr>
          <w:szCs w:val="22"/>
        </w:rPr>
        <w:t>:</w:t>
      </w:r>
    </w:p>
    <w:p w14:paraId="7845955E" w14:textId="77777777" w:rsidR="00461F02" w:rsidRPr="005509A5" w:rsidRDefault="00461F02" w:rsidP="00A9251E">
      <w:pPr>
        <w:pStyle w:val="BodyText1"/>
        <w:tabs>
          <w:tab w:val="left" w:pos="4035"/>
        </w:tabs>
        <w:spacing w:before="0" w:line="240" w:lineRule="auto"/>
        <w:jc w:val="left"/>
        <w:rPr>
          <w:szCs w:val="22"/>
        </w:rPr>
      </w:pPr>
    </w:p>
    <w:p w14:paraId="00F7CDAB" w14:textId="22456852" w:rsidR="005509A5" w:rsidRPr="005509A5" w:rsidRDefault="00461F02" w:rsidP="005509A5">
      <w:pPr>
        <w:pStyle w:val="BodyText1"/>
        <w:numPr>
          <w:ilvl w:val="0"/>
          <w:numId w:val="8"/>
        </w:numPr>
        <w:tabs>
          <w:tab w:val="left" w:pos="4035"/>
        </w:tabs>
        <w:spacing w:before="0" w:line="240" w:lineRule="auto"/>
        <w:jc w:val="left"/>
        <w:rPr>
          <w:szCs w:val="22"/>
        </w:rPr>
      </w:pPr>
      <w:r w:rsidRPr="005509A5">
        <w:rPr>
          <w:szCs w:val="22"/>
        </w:rPr>
        <w:t>List duties associated with the required security checks</w:t>
      </w:r>
    </w:p>
    <w:p w14:paraId="2494BAED" w14:textId="7B240CFD" w:rsidR="005509A5" w:rsidRPr="005509A5" w:rsidRDefault="005509A5" w:rsidP="005509A5">
      <w:pPr>
        <w:pStyle w:val="BodyText1"/>
        <w:numPr>
          <w:ilvl w:val="0"/>
          <w:numId w:val="11"/>
        </w:numPr>
        <w:tabs>
          <w:tab w:val="left" w:pos="4035"/>
        </w:tabs>
        <w:spacing w:before="0" w:line="240" w:lineRule="auto"/>
        <w:jc w:val="left"/>
        <w:rPr>
          <w:szCs w:val="22"/>
        </w:rPr>
      </w:pPr>
      <w:r w:rsidRPr="005509A5">
        <w:rPr>
          <w:szCs w:val="22"/>
        </w:rPr>
        <w:t>access to museum collections</w:t>
      </w:r>
    </w:p>
    <w:p w14:paraId="7551DB3E" w14:textId="310B51FE" w:rsidR="00461F02" w:rsidRPr="005509A5" w:rsidRDefault="00461F02" w:rsidP="00A9251E">
      <w:pPr>
        <w:pStyle w:val="BodyText1"/>
        <w:tabs>
          <w:tab w:val="left" w:pos="4035"/>
        </w:tabs>
        <w:spacing w:before="0" w:line="240" w:lineRule="auto"/>
        <w:jc w:val="left"/>
        <w:rPr>
          <w:szCs w:val="22"/>
        </w:rPr>
      </w:pPr>
    </w:p>
    <w:p w14:paraId="51A3156A" w14:textId="01138C50" w:rsidR="00B177E5" w:rsidRPr="005509A5" w:rsidRDefault="00F21498" w:rsidP="005509A5">
      <w:pPr>
        <w:pStyle w:val="BodyText1"/>
        <w:numPr>
          <w:ilvl w:val="0"/>
          <w:numId w:val="8"/>
        </w:numPr>
        <w:tabs>
          <w:tab w:val="left" w:pos="4035"/>
        </w:tabs>
        <w:spacing w:before="0" w:after="120" w:line="240" w:lineRule="auto"/>
        <w:jc w:val="left"/>
        <w:rPr>
          <w:i/>
          <w:lang w:eastAsia="en-GB"/>
        </w:rPr>
      </w:pPr>
      <w:r w:rsidRPr="005509A5">
        <w:rPr>
          <w:szCs w:val="22"/>
        </w:rPr>
        <w:t xml:space="preserve">A satisfactory basic Disclosure and Barring Service check due to </w:t>
      </w:r>
      <w:r w:rsidR="005509A5" w:rsidRPr="005509A5">
        <w:rPr>
          <w:szCs w:val="22"/>
        </w:rPr>
        <w:t>access to museum collections</w:t>
      </w:r>
    </w:p>
    <w:p w14:paraId="78796450" w14:textId="77777777" w:rsidR="00F5388F" w:rsidRDefault="00F5388F" w:rsidP="00A9251E">
      <w:pPr>
        <w:pStyle w:val="Heading2"/>
        <w:spacing w:before="0"/>
        <w:jc w:val="left"/>
        <w:rPr>
          <w:b w:val="0"/>
          <w:bCs w:val="0"/>
          <w:szCs w:val="28"/>
        </w:rPr>
      </w:pPr>
      <w:r w:rsidRPr="00E1750E">
        <w:rPr>
          <w:szCs w:val="28"/>
        </w:rPr>
        <w:t>Selection criteria</w:t>
      </w:r>
      <w:r w:rsidRPr="00E1750E">
        <w:rPr>
          <w:b w:val="0"/>
          <w:bCs w:val="0"/>
          <w:szCs w:val="28"/>
        </w:rPr>
        <w:t xml:space="preserve"> </w:t>
      </w:r>
    </w:p>
    <w:p w14:paraId="257E93C7" w14:textId="0AC2DBFD" w:rsidR="005F7574" w:rsidRPr="00D2171F" w:rsidRDefault="0049780E" w:rsidP="00D2171F">
      <w:pPr>
        <w:pStyle w:val="Heading2"/>
        <w:rPr>
          <w:sz w:val="24"/>
          <w:szCs w:val="24"/>
        </w:rPr>
      </w:pPr>
      <w:r w:rsidRPr="00D2171F">
        <w:rPr>
          <w:sz w:val="24"/>
          <w:szCs w:val="24"/>
        </w:rPr>
        <w:t>Essential selection criteria</w:t>
      </w:r>
    </w:p>
    <w:p w14:paraId="707E257D" w14:textId="77777777" w:rsidR="00E22C86" w:rsidRDefault="00E22C86" w:rsidP="00BD2722"/>
    <w:p w14:paraId="112BC691" w14:textId="32712F89" w:rsidR="00084F77" w:rsidRDefault="00084F77" w:rsidP="008C0586">
      <w:pPr>
        <w:pStyle w:val="ListParagraph"/>
        <w:numPr>
          <w:ilvl w:val="0"/>
          <w:numId w:val="8"/>
        </w:numPr>
      </w:pPr>
      <w:r>
        <w:t>A qualification in museums studies or equivalent experience working with collections in an Accredited museum to SPECTRUM standards</w:t>
      </w:r>
      <w:r w:rsidR="00E22C86">
        <w:t>.</w:t>
      </w:r>
    </w:p>
    <w:p w14:paraId="20F15818" w14:textId="0CB086FD" w:rsidR="00084F77" w:rsidRDefault="00084F77" w:rsidP="00BD2722"/>
    <w:p w14:paraId="69C10B3A" w14:textId="357FC149" w:rsidR="00AB0DF3" w:rsidRDefault="00BD2722" w:rsidP="008C0586">
      <w:pPr>
        <w:pStyle w:val="ListParagraph"/>
        <w:numPr>
          <w:ilvl w:val="0"/>
          <w:numId w:val="8"/>
        </w:numPr>
      </w:pPr>
      <w:r>
        <w:t xml:space="preserve">Demonstrable </w:t>
      </w:r>
      <w:r w:rsidR="001E6A85">
        <w:t xml:space="preserve">understanding </w:t>
      </w:r>
      <w:r w:rsidR="00EC5CC9">
        <w:t xml:space="preserve">and experience </w:t>
      </w:r>
      <w:r w:rsidR="001E6A85">
        <w:t xml:space="preserve">of the principles and practice of collections </w:t>
      </w:r>
      <w:r w:rsidR="00EF54F7">
        <w:t xml:space="preserve">care and collections preservation including object </w:t>
      </w:r>
      <w:r w:rsidR="005B20BB">
        <w:t>handling</w:t>
      </w:r>
      <w:r w:rsidR="001E6A85">
        <w:t>, packing, movement and storage</w:t>
      </w:r>
      <w:r w:rsidR="00AB0DF3">
        <w:t>.</w:t>
      </w:r>
    </w:p>
    <w:p w14:paraId="6B8DAF02" w14:textId="77777777" w:rsidR="00AB0DF3" w:rsidRDefault="00AB0DF3" w:rsidP="00084F77"/>
    <w:p w14:paraId="40CB8CFE" w14:textId="0126D42E" w:rsidR="00084F77" w:rsidRDefault="00084F77" w:rsidP="008C0586">
      <w:pPr>
        <w:pStyle w:val="ListParagraph"/>
        <w:numPr>
          <w:ilvl w:val="0"/>
          <w:numId w:val="8"/>
        </w:numPr>
      </w:pPr>
      <w:r w:rsidRPr="002E649B">
        <w:t xml:space="preserve">Previous experience of </w:t>
      </w:r>
      <w:r w:rsidR="00024BBE">
        <w:t xml:space="preserve">all aspects of </w:t>
      </w:r>
      <w:r w:rsidRPr="002E649B">
        <w:t>loan management and exhibition installation</w:t>
      </w:r>
      <w:r w:rsidR="00024BBE">
        <w:t>, including the couriering of loans</w:t>
      </w:r>
      <w:r w:rsidR="00AB0DF3">
        <w:t>.</w:t>
      </w:r>
      <w:r>
        <w:t xml:space="preserve"> </w:t>
      </w:r>
    </w:p>
    <w:p w14:paraId="4F606DB2" w14:textId="77777777" w:rsidR="00182F7F" w:rsidRDefault="00182F7F" w:rsidP="00182F7F"/>
    <w:p w14:paraId="6A39B4AB" w14:textId="505CBA14" w:rsidR="00182F7F" w:rsidRDefault="00182F7F" w:rsidP="008C0586">
      <w:pPr>
        <w:pStyle w:val="ListParagraph"/>
        <w:numPr>
          <w:ilvl w:val="0"/>
          <w:numId w:val="8"/>
        </w:numPr>
      </w:pPr>
      <w:r>
        <w:t>Ability to analyse and research documentation issues, and persistence in unravelling problems, preserving detailed research records and clearly communicating solutions</w:t>
      </w:r>
      <w:r w:rsidR="006C50D9">
        <w:t>.</w:t>
      </w:r>
    </w:p>
    <w:p w14:paraId="1B2168A2" w14:textId="77777777" w:rsidR="00084F77" w:rsidRDefault="00084F77" w:rsidP="00084F77"/>
    <w:p w14:paraId="4E766687" w14:textId="105B6EEE" w:rsidR="00182F7F" w:rsidRDefault="00182F7F" w:rsidP="008C0586">
      <w:pPr>
        <w:pStyle w:val="ListParagraph"/>
        <w:numPr>
          <w:ilvl w:val="0"/>
          <w:numId w:val="8"/>
        </w:numPr>
      </w:pPr>
      <w:r>
        <w:t>Diplomacy and professionalism in establishing and maintaining on-going working relationships with internal and external stakeholders (lenders, students, researchers, donors, general public)</w:t>
      </w:r>
      <w:r w:rsidR="006C50D9">
        <w:t>.</w:t>
      </w:r>
    </w:p>
    <w:p w14:paraId="10540111" w14:textId="77777777" w:rsidR="00182F7F" w:rsidRDefault="00182F7F" w:rsidP="00084F77"/>
    <w:p w14:paraId="498EA2AE" w14:textId="0DF98490" w:rsidR="00084F77" w:rsidRDefault="00084F77" w:rsidP="008C0586">
      <w:pPr>
        <w:pStyle w:val="ListParagraph"/>
        <w:numPr>
          <w:ilvl w:val="0"/>
          <w:numId w:val="8"/>
        </w:numPr>
      </w:pPr>
      <w:r>
        <w:t>In</w:t>
      </w:r>
      <w:r w:rsidR="00182F7F">
        <w:t>-</w:t>
      </w:r>
      <w:r>
        <w:t xml:space="preserve">depth knowledge and experience of </w:t>
      </w:r>
      <w:r w:rsidR="002D7844">
        <w:t xml:space="preserve">a </w:t>
      </w:r>
      <w:r>
        <w:t xml:space="preserve">collections management database </w:t>
      </w:r>
      <w:r w:rsidR="002D7844">
        <w:t>(</w:t>
      </w:r>
      <w:r w:rsidR="00122170">
        <w:t xml:space="preserve">ideally </w:t>
      </w:r>
      <w:r w:rsidR="002D7844">
        <w:t>Axiell EMu</w:t>
      </w:r>
      <w:r w:rsidR="00122170">
        <w:t>)</w:t>
      </w:r>
      <w:r w:rsidR="002D7844">
        <w:t xml:space="preserve"> </w:t>
      </w:r>
      <w:r>
        <w:t>including both large-scale data handling and meticulous attention to detail at the level of individual records</w:t>
      </w:r>
      <w:r w:rsidR="006C50D9">
        <w:t>.</w:t>
      </w:r>
    </w:p>
    <w:p w14:paraId="64AF9850" w14:textId="2DE7C26F" w:rsidR="00EF54F7" w:rsidRDefault="00EF54F7" w:rsidP="00BD2722"/>
    <w:p w14:paraId="2437AFC4" w14:textId="0665CB00" w:rsidR="00182F7F" w:rsidRDefault="00182F7F" w:rsidP="008C0586">
      <w:pPr>
        <w:pStyle w:val="ListParagraph"/>
        <w:numPr>
          <w:ilvl w:val="0"/>
          <w:numId w:val="8"/>
        </w:numPr>
      </w:pPr>
      <w:r>
        <w:lastRenderedPageBreak/>
        <w:t>Excellent communication skills, orally and in writing, and proficient use of Microsoft Office packages including Word, Excel and Outlook</w:t>
      </w:r>
      <w:r w:rsidR="00990657">
        <w:t>.</w:t>
      </w:r>
    </w:p>
    <w:p w14:paraId="02CEE81E" w14:textId="4909989C" w:rsidR="00182F7F" w:rsidRDefault="00182F7F" w:rsidP="00BD2722"/>
    <w:p w14:paraId="08381933" w14:textId="22BD4B11" w:rsidR="00EF54F7" w:rsidRDefault="00EF54F7" w:rsidP="008C0586">
      <w:pPr>
        <w:pStyle w:val="ListParagraph"/>
        <w:numPr>
          <w:ilvl w:val="0"/>
          <w:numId w:val="8"/>
        </w:numPr>
      </w:pPr>
      <w:r>
        <w:t xml:space="preserve">Ability to work effectively alone, knowing when to refer matters to others, and </w:t>
      </w:r>
      <w:r w:rsidR="00182F7F">
        <w:t xml:space="preserve">to work </w:t>
      </w:r>
      <w:r w:rsidR="002F7659">
        <w:t xml:space="preserve">in a flexible, adaptable and supportive way as </w:t>
      </w:r>
      <w:r>
        <w:t>part of a team</w:t>
      </w:r>
      <w:r w:rsidR="00355CED">
        <w:t>.</w:t>
      </w:r>
    </w:p>
    <w:p w14:paraId="52F593EE" w14:textId="77777777" w:rsidR="00355CED" w:rsidRDefault="00355CED" w:rsidP="00BD2722"/>
    <w:p w14:paraId="3CF69556" w14:textId="3238F99D" w:rsidR="000D5055" w:rsidRDefault="00EF54F7" w:rsidP="008C0586">
      <w:pPr>
        <w:pStyle w:val="ListParagraph"/>
        <w:numPr>
          <w:ilvl w:val="0"/>
          <w:numId w:val="8"/>
        </w:numPr>
      </w:pPr>
      <w:r>
        <w:t>Excellent time management</w:t>
      </w:r>
      <w:r w:rsidR="00182F7F">
        <w:t>, logistical</w:t>
      </w:r>
      <w:r>
        <w:t xml:space="preserve"> and planning skills, with proven ability to deal effectively with a very busy workload, multiple concurrent </w:t>
      </w:r>
      <w:r w:rsidR="00182F7F">
        <w:t>work streams, project timetables</w:t>
      </w:r>
      <w:r>
        <w:t xml:space="preserve"> </w:t>
      </w:r>
      <w:r w:rsidR="00024BBE">
        <w:t xml:space="preserve">and </w:t>
      </w:r>
      <w:r w:rsidR="00024BBE" w:rsidRPr="00024BBE">
        <w:t>deadlines</w:t>
      </w:r>
      <w:r w:rsidR="00355CED">
        <w:t>.</w:t>
      </w:r>
      <w:r w:rsidR="00024BBE" w:rsidRPr="00024BBE">
        <w:t xml:space="preserve"> </w:t>
      </w:r>
    </w:p>
    <w:p w14:paraId="0843C49E" w14:textId="2ADA8391" w:rsidR="00322746" w:rsidRDefault="00322746" w:rsidP="00BD2722"/>
    <w:p w14:paraId="1BF624EC" w14:textId="4B84D2D5" w:rsidR="00322746" w:rsidRDefault="00322746" w:rsidP="008C0586">
      <w:pPr>
        <w:pStyle w:val="ListParagraph"/>
        <w:numPr>
          <w:ilvl w:val="0"/>
          <w:numId w:val="8"/>
        </w:numPr>
      </w:pPr>
      <w:r>
        <w:t xml:space="preserve">Demonstrable experience of </w:t>
      </w:r>
      <w:r w:rsidR="00F05765">
        <w:t>managing volunteers in collections activities</w:t>
      </w:r>
      <w:r w:rsidR="00355CED">
        <w:t>.</w:t>
      </w:r>
    </w:p>
    <w:p w14:paraId="343F8362" w14:textId="0207E155" w:rsidR="00182F7F" w:rsidRDefault="00182F7F" w:rsidP="00BD2722"/>
    <w:p w14:paraId="035C37A0" w14:textId="40A0F029" w:rsidR="00182F7F" w:rsidRDefault="00182F7F" w:rsidP="008C0586">
      <w:pPr>
        <w:pStyle w:val="ListParagraph"/>
        <w:numPr>
          <w:ilvl w:val="0"/>
          <w:numId w:val="8"/>
        </w:numPr>
      </w:pPr>
      <w:r>
        <w:t>Ability to lift and move moderate weights safely and knowledge of safe use of specialist equipment and techniques when moving and securing objects</w:t>
      </w:r>
      <w:r w:rsidR="00D2171F">
        <w:t>.</w:t>
      </w:r>
    </w:p>
    <w:p w14:paraId="64F4FBD8" w14:textId="256E84AE" w:rsidR="00643687" w:rsidRDefault="00643687" w:rsidP="00BD2722"/>
    <w:p w14:paraId="1BE4E0AE" w14:textId="20B6DA4A" w:rsidR="00643687" w:rsidRDefault="00643687" w:rsidP="008C0586">
      <w:pPr>
        <w:pStyle w:val="ListParagraph"/>
        <w:numPr>
          <w:ilvl w:val="0"/>
          <w:numId w:val="8"/>
        </w:numPr>
      </w:pPr>
      <w:r>
        <w:t>Valid</w:t>
      </w:r>
      <w:r w:rsidR="008C0586">
        <w:t xml:space="preserve"> UK </w:t>
      </w:r>
      <w:r>
        <w:t>driving licence</w:t>
      </w:r>
      <w:r w:rsidR="00D2171F">
        <w:t>.</w:t>
      </w:r>
    </w:p>
    <w:p w14:paraId="269B3C84" w14:textId="77777777" w:rsidR="00BD2722" w:rsidRPr="00BD2722" w:rsidRDefault="00BD2722" w:rsidP="00BD2722"/>
    <w:p w14:paraId="0CDDE1AA" w14:textId="77777777" w:rsidR="00F5388F" w:rsidRPr="00B91348" w:rsidRDefault="00F5388F" w:rsidP="008213FE">
      <w:pPr>
        <w:pStyle w:val="Heading3"/>
        <w:spacing w:before="0" w:after="120"/>
        <w:jc w:val="left"/>
        <w:rPr>
          <w:szCs w:val="24"/>
        </w:rPr>
      </w:pPr>
      <w:r w:rsidRPr="00B91348">
        <w:rPr>
          <w:szCs w:val="24"/>
        </w:rPr>
        <w:t>Desirable</w:t>
      </w:r>
      <w:r w:rsidR="002A512A" w:rsidRPr="00B91348">
        <w:rPr>
          <w:szCs w:val="24"/>
        </w:rPr>
        <w:t xml:space="preserve"> </w:t>
      </w:r>
      <w:r w:rsidR="00602CBF" w:rsidRPr="00B91348">
        <w:rPr>
          <w:szCs w:val="24"/>
        </w:rPr>
        <w:t>s</w:t>
      </w:r>
      <w:r w:rsidR="002A512A" w:rsidRPr="00B91348">
        <w:rPr>
          <w:szCs w:val="24"/>
        </w:rPr>
        <w:t xml:space="preserve">election </w:t>
      </w:r>
      <w:r w:rsidR="00602CBF" w:rsidRPr="00B91348">
        <w:rPr>
          <w:szCs w:val="24"/>
        </w:rPr>
        <w:t>c</w:t>
      </w:r>
      <w:r w:rsidR="002A512A" w:rsidRPr="00B91348">
        <w:rPr>
          <w:szCs w:val="24"/>
        </w:rPr>
        <w:t>riteria</w:t>
      </w:r>
    </w:p>
    <w:p w14:paraId="6F829A72" w14:textId="77777777" w:rsidR="00063F60" w:rsidRDefault="00063F60" w:rsidP="00A9251E">
      <w:pPr>
        <w:pStyle w:val="BodyText1"/>
        <w:tabs>
          <w:tab w:val="clear" w:pos="5760"/>
          <w:tab w:val="left" w:pos="4035"/>
        </w:tabs>
        <w:jc w:val="left"/>
      </w:pPr>
    </w:p>
    <w:p w14:paraId="59BCB433" w14:textId="2D995C9C" w:rsidR="008D54EE" w:rsidRDefault="008D54EE" w:rsidP="008C0586">
      <w:pPr>
        <w:pStyle w:val="BodyText1"/>
        <w:numPr>
          <w:ilvl w:val="0"/>
          <w:numId w:val="14"/>
        </w:numPr>
        <w:tabs>
          <w:tab w:val="clear" w:pos="5760"/>
          <w:tab w:val="left" w:pos="4035"/>
        </w:tabs>
        <w:jc w:val="left"/>
      </w:pPr>
      <w:r w:rsidRPr="008D54EE">
        <w:t>Knowledge of, and enthusiasm for</w:t>
      </w:r>
      <w:r>
        <w:t>,</w:t>
      </w:r>
      <w:r w:rsidRPr="008D54EE">
        <w:t xml:space="preserve"> </w:t>
      </w:r>
      <w:r>
        <w:t xml:space="preserve">the </w:t>
      </w:r>
      <w:r w:rsidRPr="008D54EE">
        <w:t xml:space="preserve">history of science, technology </w:t>
      </w:r>
      <w:r>
        <w:t xml:space="preserve">and </w:t>
      </w:r>
      <w:r w:rsidRPr="008D54EE">
        <w:t>medicine</w:t>
      </w:r>
    </w:p>
    <w:p w14:paraId="6A53D8B5" w14:textId="336BD26E" w:rsidR="008213FE" w:rsidRDefault="008213FE" w:rsidP="008213FE">
      <w:pPr>
        <w:keepNext/>
        <w:keepLines/>
        <w:jc w:val="left"/>
        <w:outlineLvl w:val="2"/>
        <w:rPr>
          <w:rFonts w:cs="Arial"/>
          <w:b/>
          <w:bCs/>
          <w:sz w:val="28"/>
          <w:szCs w:val="28"/>
        </w:rPr>
      </w:pPr>
    </w:p>
    <w:p w14:paraId="4A748739" w14:textId="77777777" w:rsidR="00F05765" w:rsidRDefault="00F05765" w:rsidP="008213FE">
      <w:pPr>
        <w:keepNext/>
        <w:keepLines/>
        <w:jc w:val="left"/>
        <w:outlineLvl w:val="2"/>
        <w:rPr>
          <w:rFonts w:cs="Arial"/>
          <w:b/>
          <w:bCs/>
          <w:sz w:val="28"/>
          <w:szCs w:val="28"/>
        </w:rPr>
      </w:pPr>
    </w:p>
    <w:p w14:paraId="2DAD981C" w14:textId="77777777" w:rsidR="001E0A34" w:rsidRPr="008213FE" w:rsidRDefault="00493413" w:rsidP="008213FE">
      <w:pPr>
        <w:keepNext/>
        <w:keepLines/>
        <w:spacing w:after="120"/>
        <w:jc w:val="left"/>
        <w:outlineLvl w:val="2"/>
        <w:rPr>
          <w:rFonts w:cs="Arial"/>
          <w:b/>
          <w:bCs/>
          <w:sz w:val="28"/>
          <w:szCs w:val="28"/>
        </w:rPr>
      </w:pPr>
      <w:r w:rsidRPr="00E1750E">
        <w:rPr>
          <w:rFonts w:cs="Arial"/>
          <w:b/>
          <w:bCs/>
          <w:sz w:val="28"/>
          <w:szCs w:val="28"/>
        </w:rPr>
        <w:t xml:space="preserve">About the </w:t>
      </w:r>
      <w:r w:rsidR="001E0A34" w:rsidRPr="00E1750E">
        <w:rPr>
          <w:rFonts w:cs="Arial"/>
          <w:b/>
          <w:bCs/>
          <w:sz w:val="28"/>
          <w:szCs w:val="28"/>
        </w:rPr>
        <w:t xml:space="preserve">University of Oxford </w:t>
      </w:r>
    </w:p>
    <w:p w14:paraId="77B1236A" w14:textId="77777777" w:rsidR="00056B0F" w:rsidRDefault="00056B0F" w:rsidP="008213FE">
      <w:pPr>
        <w:spacing w:after="120"/>
        <w:jc w:val="left"/>
      </w:pPr>
      <w:r>
        <w:t xml:space="preserve">Welcome to the University of Oxford. We aim to lead the world in research and education for the benefit of society both in the UK and globally. </w:t>
      </w:r>
      <w:r w:rsidRPr="00056B0F">
        <w:t xml:space="preserve">Oxford’s researchers engage with academic, commercial and cultural partners across the world to stimulate </w:t>
      </w:r>
      <w:r w:rsidR="00C05978">
        <w:t>high-</w:t>
      </w:r>
      <w:r w:rsidRPr="00056B0F">
        <w:t>quality research and enable innovation through a broad range of social, policy and economic impacts.</w:t>
      </w:r>
    </w:p>
    <w:p w14:paraId="61A89104" w14:textId="77777777" w:rsidR="00056B0F" w:rsidRDefault="00056B0F" w:rsidP="008213FE">
      <w:pPr>
        <w:spacing w:after="120"/>
        <w:jc w:val="left"/>
      </w:pPr>
      <w:r>
        <w:t xml:space="preserve">We believe our strengths lie both in empowering individuals and teams to address fundamental questions of global significance, </w:t>
      </w:r>
      <w:r w:rsidR="00CD6D5A">
        <w:t>while</w:t>
      </w:r>
      <w:r>
        <w:t xml:space="preserve"> providin</w:t>
      </w:r>
      <w:r w:rsidR="00CD6D5A">
        <w:t xml:space="preserve">g all </w:t>
      </w:r>
      <w:r>
        <w:t xml:space="preserve">our staff with a welcoming and </w:t>
      </w:r>
      <w:r w:rsidR="00B80195">
        <w:t>inclusive workplace that enable</w:t>
      </w:r>
      <w:r>
        <w:t>s everyone to develop and do their best work. Recogn</w:t>
      </w:r>
      <w:r w:rsidR="00CD6D5A">
        <w:t xml:space="preserve">ising that diversity is our </w:t>
      </w:r>
      <w:r>
        <w:t>strength, vital for innovation and creativity, we aspire to build a truly diverse community which values and respects every in</w:t>
      </w:r>
      <w:r w:rsidR="008213FE">
        <w:t>dividual’s unique contribution.</w:t>
      </w:r>
    </w:p>
    <w:p w14:paraId="1AD03BDE" w14:textId="77777777" w:rsidR="002A512A" w:rsidRPr="0075346D" w:rsidRDefault="00056B0F" w:rsidP="008213FE">
      <w:pPr>
        <w:spacing w:after="120"/>
        <w:jc w:val="left"/>
      </w:pPr>
      <w:r>
        <w:t xml:space="preserve">While we have long traditions of scholarship, we are also forward-looking, creative and cutting-edge. Oxford is one of Europe's most entrepreneurial universities. Income from external research contracts in </w:t>
      </w:r>
      <w:r w:rsidR="00F21498">
        <w:t>2016/17 exceeded</w:t>
      </w:r>
      <w:r w:rsidR="00F21498" w:rsidRPr="00D8136A">
        <w:t xml:space="preserve"> £5</w:t>
      </w:r>
      <w:r w:rsidR="00F21498">
        <w:t>64</w:t>
      </w:r>
      <w:r w:rsidR="00F21498" w:rsidRPr="00D8136A">
        <w:t>m</w:t>
      </w:r>
      <w:r w:rsidR="00F21498">
        <w:t xml:space="preserve"> </w:t>
      </w:r>
      <w:r>
        <w:t xml:space="preserve">and </w:t>
      </w:r>
      <w:r w:rsidR="00CD6D5A">
        <w:t xml:space="preserve">we </w:t>
      </w:r>
      <w:r>
        <w:t xml:space="preserve">rank first in the UK for university spin-outs, with more than </w:t>
      </w:r>
      <w:r w:rsidRPr="00056B0F">
        <w:t>130</w:t>
      </w:r>
      <w:r>
        <w:t xml:space="preserve"> companies created to date. </w:t>
      </w:r>
      <w:r w:rsidRPr="00056B0F">
        <w:t>We are also recognised as leaders in support for social enterprise</w:t>
      </w:r>
      <w:r w:rsidR="008213FE">
        <w:t>.</w:t>
      </w:r>
    </w:p>
    <w:p w14:paraId="41957F54" w14:textId="77777777" w:rsidR="002A512A" w:rsidRDefault="002A512A" w:rsidP="008213FE">
      <w:pPr>
        <w:spacing w:after="120"/>
        <w:jc w:val="left"/>
      </w:pPr>
      <w:r w:rsidRPr="0075346D">
        <w:t>Join us and you will find a unique, democratic and international community, a great range of staff benefits and access to a vibrant array of cultural activities in the beautiful city of Oxford.</w:t>
      </w:r>
      <w:r w:rsidR="008213FE">
        <w:t xml:space="preserve">  </w:t>
      </w:r>
    </w:p>
    <w:p w14:paraId="1F427E87" w14:textId="77777777" w:rsidR="00056B0F" w:rsidRPr="00056B0F" w:rsidRDefault="002A512A" w:rsidP="008213FE">
      <w:pPr>
        <w:spacing w:after="120"/>
        <w:jc w:val="left"/>
      </w:pPr>
      <w:r>
        <w:t>For more information</w:t>
      </w:r>
      <w:r w:rsidR="008213FE">
        <w:t>,</w:t>
      </w:r>
      <w:r>
        <w:t xml:space="preserve"> please visit </w:t>
      </w:r>
      <w:hyperlink r:id="rId12" w:history="1">
        <w:r w:rsidR="00DC0151" w:rsidRPr="00DC0151">
          <w:rPr>
            <w:rStyle w:val="Hyperlink"/>
          </w:rPr>
          <w:t>www.ox.ac.uk/about</w:t>
        </w:r>
        <w:r w:rsidR="00DC0151" w:rsidRPr="008A5E4D">
          <w:rPr>
            <w:rStyle w:val="Hyperlink"/>
          </w:rPr>
          <w:t>/organisation</w:t>
        </w:r>
      </w:hyperlink>
      <w:r w:rsidR="008213FE">
        <w:t>.</w:t>
      </w:r>
      <w:r>
        <w:t xml:space="preserve"> </w:t>
      </w:r>
    </w:p>
    <w:p w14:paraId="54FCBFAF" w14:textId="77777777" w:rsidR="00E1750E" w:rsidRPr="00E1750E" w:rsidRDefault="00E1750E" w:rsidP="00A9251E">
      <w:pPr>
        <w:keepNext/>
        <w:keepLines/>
        <w:jc w:val="left"/>
        <w:outlineLvl w:val="2"/>
        <w:rPr>
          <w:b/>
          <w:sz w:val="24"/>
        </w:rPr>
      </w:pPr>
    </w:p>
    <w:p w14:paraId="470B0793" w14:textId="77777777" w:rsidR="008C0586" w:rsidRDefault="008C0586" w:rsidP="008C0586">
      <w:pPr>
        <w:spacing w:after="120"/>
        <w:jc w:val="left"/>
        <w:rPr>
          <w:rFonts w:cs="Arial"/>
          <w:b/>
          <w:bCs/>
          <w:sz w:val="28"/>
          <w:szCs w:val="28"/>
        </w:rPr>
      </w:pPr>
      <w:r w:rsidRPr="00C55FC7">
        <w:rPr>
          <w:rFonts w:cs="Arial"/>
          <w:b/>
          <w:bCs/>
          <w:sz w:val="28"/>
          <w:szCs w:val="28"/>
        </w:rPr>
        <w:t>History of Science</w:t>
      </w:r>
      <w:r>
        <w:rPr>
          <w:rFonts w:cs="Arial"/>
          <w:b/>
          <w:bCs/>
          <w:sz w:val="28"/>
          <w:szCs w:val="28"/>
        </w:rPr>
        <w:t xml:space="preserve"> Museum </w:t>
      </w:r>
      <w:r w:rsidRPr="00C55FC7">
        <w:rPr>
          <w:rFonts w:cs="Arial"/>
          <w:b/>
          <w:bCs/>
          <w:sz w:val="28"/>
          <w:szCs w:val="28"/>
        </w:rPr>
        <w:t xml:space="preserve"> </w:t>
      </w:r>
    </w:p>
    <w:p w14:paraId="736BB671" w14:textId="6FDE87C2" w:rsidR="008C0586" w:rsidRPr="00C55FC7" w:rsidRDefault="008C0586" w:rsidP="008C0586">
      <w:pPr>
        <w:spacing w:after="120"/>
        <w:jc w:val="left"/>
        <w:rPr>
          <w:rFonts w:cs="Arial"/>
          <w:b/>
          <w:bCs/>
          <w:sz w:val="28"/>
          <w:szCs w:val="28"/>
        </w:rPr>
      </w:pPr>
      <w:r w:rsidRPr="00C55FC7">
        <w:rPr>
          <w:szCs w:val="22"/>
        </w:rPr>
        <w:t>The History of Science</w:t>
      </w:r>
      <w:r>
        <w:rPr>
          <w:szCs w:val="22"/>
        </w:rPr>
        <w:t xml:space="preserve"> Museum</w:t>
      </w:r>
      <w:r w:rsidRPr="00C55FC7">
        <w:rPr>
          <w:szCs w:val="22"/>
        </w:rPr>
        <w:t xml:space="preserve"> is one of the four museums of the University of Oxford which include the Ashmolean, The University Museum of Natural History, and the Pitt Rivers Museum. The Museum occupies the Old Ashmolean Building in Broad Street which was the original home of the Ashmolean Museum when it was founded in 1683, the first purpose-built museum in the world. The Museum now houses an outstanding and unique collection of objects related to the history of science, notably the largest collections in the world of astrolabes and sundials, and other material dating from the medieval period through to the early 20th century. It is a national and international centre of excellence for research and teaching in the material culture of science, and the interpretation of its collection is supported by a lively programme of exhibitions and public events for a range of audiences</w:t>
      </w:r>
      <w:r>
        <w:rPr>
          <w:szCs w:val="22"/>
        </w:rPr>
        <w:t>.</w:t>
      </w:r>
    </w:p>
    <w:p w14:paraId="064313ED" w14:textId="77777777" w:rsidR="008C0586" w:rsidRPr="00C55FC7" w:rsidRDefault="008C0586" w:rsidP="008C0586">
      <w:pPr>
        <w:pStyle w:val="Heading3"/>
      </w:pPr>
    </w:p>
    <w:p w14:paraId="56601CC6" w14:textId="77777777" w:rsidR="008C0586" w:rsidRDefault="008C0586" w:rsidP="008C0586">
      <w:pPr>
        <w:pStyle w:val="Heading3"/>
        <w:rPr>
          <w:sz w:val="28"/>
        </w:rPr>
      </w:pPr>
      <w:r>
        <w:rPr>
          <w:sz w:val="28"/>
        </w:rPr>
        <w:t>Gardens, Libraries and Museums (GLAM)</w:t>
      </w:r>
    </w:p>
    <w:p w14:paraId="403CC22E" w14:textId="77777777" w:rsidR="008C0586" w:rsidRDefault="008C0586" w:rsidP="008C0586">
      <w:pPr>
        <w:tabs>
          <w:tab w:val="clear" w:pos="576"/>
          <w:tab w:val="left" w:pos="720"/>
        </w:tabs>
        <w:suppressAutoHyphens w:val="0"/>
        <w:spacing w:line="240" w:lineRule="auto"/>
        <w:rPr>
          <w:rFonts w:ascii="Verdana" w:hAnsi="Verdana"/>
          <w:color w:val="333333"/>
          <w:sz w:val="17"/>
          <w:szCs w:val="17"/>
          <w:lang w:val="en-US" w:eastAsia="en-US"/>
        </w:rPr>
      </w:pPr>
      <w:r>
        <w:rPr>
          <w:rFonts w:cs="Arial"/>
          <w:szCs w:val="22"/>
          <w:lang w:val="en-US" w:eastAsia="en-US"/>
        </w:rPr>
        <w:t>The Gardens, Libraries and Museums (GLAM) group includes the providers of the major academic services to the divisions, and also departments with responsibilities including, but extending beyond, the immediate teaching and research needs of the University. The collections embodied within these departments are an essential part of the University’s wider nature and mission. They are part of its heritage as the country’s oldest University and now form a resource of national and international importance for teaching, research and cultural life; they also make a major contribution to the University’s outreach and access missions</w:t>
      </w:r>
      <w:r>
        <w:rPr>
          <w:rFonts w:ascii="Verdana" w:hAnsi="Verdana"/>
          <w:color w:val="333333"/>
          <w:sz w:val="17"/>
          <w:szCs w:val="17"/>
          <w:lang w:val="en-US" w:eastAsia="en-US"/>
        </w:rPr>
        <w:t>.</w:t>
      </w:r>
    </w:p>
    <w:p w14:paraId="75F227EA" w14:textId="77777777" w:rsidR="008C0586" w:rsidRDefault="008C0586" w:rsidP="008C0586">
      <w:pPr>
        <w:spacing w:line="240" w:lineRule="auto"/>
      </w:pPr>
    </w:p>
    <w:p w14:paraId="1BFA21AE" w14:textId="0EED0140" w:rsidR="008C0586" w:rsidRDefault="008C0586" w:rsidP="008C0586">
      <w:r>
        <w:t xml:space="preserve">For more information please visit: </w:t>
      </w:r>
      <w:hyperlink r:id="rId13" w:history="1">
        <w:r>
          <w:rPr>
            <w:rStyle w:val="Hyperlink"/>
            <w:rFonts w:eastAsia="MS PGothic"/>
          </w:rPr>
          <w:t>http://www.admin.ox.ac.uk/asuc/</w:t>
        </w:r>
      </w:hyperlink>
      <w:r>
        <w:t xml:space="preserve">. </w:t>
      </w:r>
    </w:p>
    <w:p w14:paraId="3555AE8C" w14:textId="77777777" w:rsidR="008C0586" w:rsidRPr="008C0586" w:rsidRDefault="008C0586" w:rsidP="008C0586"/>
    <w:p w14:paraId="409DBC26" w14:textId="0936F24D" w:rsidR="002A512A" w:rsidRPr="00E1750E" w:rsidRDefault="002A512A" w:rsidP="008213FE">
      <w:pPr>
        <w:pStyle w:val="Heading2"/>
        <w:spacing w:before="0"/>
        <w:jc w:val="left"/>
        <w:rPr>
          <w:szCs w:val="28"/>
        </w:rPr>
      </w:pPr>
      <w:r w:rsidRPr="00E1750E">
        <w:rPr>
          <w:szCs w:val="28"/>
        </w:rPr>
        <w:t>How</w:t>
      </w:r>
      <w:r w:rsidRPr="00E1750E">
        <w:rPr>
          <w:b w:val="0"/>
          <w:bCs w:val="0"/>
          <w:szCs w:val="28"/>
        </w:rPr>
        <w:t xml:space="preserve"> </w:t>
      </w:r>
      <w:r w:rsidRPr="00E1750E">
        <w:rPr>
          <w:szCs w:val="28"/>
        </w:rPr>
        <w:t>to apply</w:t>
      </w:r>
    </w:p>
    <w:p w14:paraId="621474BC" w14:textId="77777777" w:rsidR="008C0586" w:rsidRDefault="008C0586" w:rsidP="008C0586">
      <w:pPr>
        <w:spacing w:after="120"/>
        <w:jc w:val="left"/>
        <w:rPr>
          <w:rFonts w:cs="Arial"/>
          <w:szCs w:val="22"/>
        </w:rPr>
      </w:pPr>
      <w:r>
        <w:rPr>
          <w:rFonts w:cs="Arial"/>
          <w:szCs w:val="22"/>
        </w:rPr>
        <w:t xml:space="preserve">Before submitting an application, you may find it helpful to read the ‘Tips on applying for a job at the University of Oxford’ document, at </w:t>
      </w:r>
      <w:hyperlink r:id="rId14" w:history="1">
        <w:r w:rsidRPr="00BE6286">
          <w:rPr>
            <w:rStyle w:val="Hyperlink"/>
            <w:rFonts w:cs="Arial"/>
            <w:szCs w:val="22"/>
          </w:rPr>
          <w:t>www.ox.ac.uk/about/jobs/supportandtechnical/</w:t>
        </w:r>
      </w:hyperlink>
      <w:r>
        <w:rPr>
          <w:rFonts w:cs="Arial"/>
          <w:szCs w:val="22"/>
        </w:rPr>
        <w:t>.</w:t>
      </w:r>
    </w:p>
    <w:p w14:paraId="45CF464F" w14:textId="77777777" w:rsidR="008C0586" w:rsidRDefault="008C0586" w:rsidP="008C0586">
      <w:pPr>
        <w:spacing w:after="120"/>
        <w:jc w:val="left"/>
        <w:rPr>
          <w:rFonts w:cs="Arial"/>
          <w:szCs w:val="22"/>
        </w:rPr>
      </w:pPr>
      <w:r w:rsidRPr="0020363F">
        <w:rPr>
          <w:rFonts w:cs="Arial"/>
          <w:szCs w:val="22"/>
        </w:rPr>
        <w:t xml:space="preserve">If you </w:t>
      </w:r>
      <w:r>
        <w:rPr>
          <w:rFonts w:cs="Arial"/>
          <w:szCs w:val="22"/>
        </w:rPr>
        <w:t>would like to apply</w:t>
      </w:r>
      <w:r w:rsidRPr="0020363F">
        <w:rPr>
          <w:rFonts w:cs="Arial"/>
          <w:szCs w:val="22"/>
        </w:rPr>
        <w:t xml:space="preserve">, click on the </w:t>
      </w:r>
      <w:r w:rsidRPr="0020363F">
        <w:rPr>
          <w:rFonts w:cs="Arial"/>
          <w:b/>
          <w:szCs w:val="22"/>
        </w:rPr>
        <w:t xml:space="preserve">Apply Now </w:t>
      </w:r>
      <w:r w:rsidRPr="0020363F">
        <w:rPr>
          <w:rFonts w:cs="Arial"/>
          <w:szCs w:val="22"/>
        </w:rPr>
        <w:t>button on the ‘Job Details’ page and follow the on-screen instructions to r</w:t>
      </w:r>
      <w:r>
        <w:rPr>
          <w:rFonts w:cs="Arial"/>
          <w:szCs w:val="22"/>
        </w:rPr>
        <w:t>egister as a new user or log-in if you have applied previously. P</w:t>
      </w:r>
      <w:r w:rsidRPr="0020363F">
        <w:rPr>
          <w:rFonts w:cs="Arial"/>
          <w:szCs w:val="22"/>
        </w:rPr>
        <w:t xml:space="preserve">lease provide </w:t>
      </w:r>
      <w:r w:rsidRPr="003552EE">
        <w:rPr>
          <w:rFonts w:cs="Arial"/>
          <w:szCs w:val="22"/>
        </w:rPr>
        <w:t>details of two referees</w:t>
      </w:r>
      <w:r w:rsidRPr="0020363F">
        <w:rPr>
          <w:rFonts w:cs="Arial"/>
          <w:szCs w:val="22"/>
        </w:rPr>
        <w:t xml:space="preserve"> and indicate whether we can contac</w:t>
      </w:r>
      <w:r>
        <w:rPr>
          <w:rFonts w:cs="Arial"/>
          <w:szCs w:val="22"/>
        </w:rPr>
        <w:t xml:space="preserve">t them now.  </w:t>
      </w:r>
      <w:r w:rsidRPr="0020363F">
        <w:rPr>
          <w:rFonts w:cs="Arial"/>
          <w:szCs w:val="22"/>
        </w:rPr>
        <w:t xml:space="preserve"> </w:t>
      </w:r>
    </w:p>
    <w:p w14:paraId="3BC921C3" w14:textId="77777777" w:rsidR="008C0586" w:rsidRDefault="008C0586" w:rsidP="008C0586">
      <w:pPr>
        <w:spacing w:after="120"/>
        <w:jc w:val="left"/>
        <w:rPr>
          <w:rFonts w:cs="Arial"/>
          <w:szCs w:val="22"/>
        </w:rPr>
      </w:pPr>
      <w:r w:rsidRPr="003552EE">
        <w:rPr>
          <w:rFonts w:cs="Arial"/>
          <w:szCs w:val="22"/>
        </w:rPr>
        <w:t xml:space="preserve">You will also be asked to upload a CV and a supporting statement. </w:t>
      </w:r>
      <w:r w:rsidRPr="003552EE">
        <w:t>The supporting statement must explain how you meet each of the selection criteria for the post using examples of your skills and experience. This may include experience gained in employment</w:t>
      </w:r>
      <w:r w:rsidRPr="00D061E0">
        <w:t xml:space="preserve">, education, or </w:t>
      </w:r>
      <w:r>
        <w:t>during career breaks (such as time out to care for dependants).</w:t>
      </w:r>
    </w:p>
    <w:p w14:paraId="2E21003F" w14:textId="77777777" w:rsidR="008C0586" w:rsidRDefault="008C0586" w:rsidP="008C0586">
      <w:pPr>
        <w:spacing w:after="120"/>
        <w:jc w:val="left"/>
      </w:pPr>
      <w:r w:rsidRPr="00D061E0">
        <w:t xml:space="preserve">Your application will be judged solely on the basis of how you demonstrate that you meet the selection criteria </w:t>
      </w:r>
      <w:r>
        <w:t xml:space="preserve">stated in the job description. </w:t>
      </w:r>
    </w:p>
    <w:p w14:paraId="43133286" w14:textId="77777777" w:rsidR="008C0586" w:rsidRDefault="008C0586" w:rsidP="008C0586">
      <w:pPr>
        <w:spacing w:after="120"/>
        <w:jc w:val="left"/>
        <w:rPr>
          <w:rFonts w:cs="Arial"/>
          <w:szCs w:val="22"/>
        </w:rPr>
      </w:pPr>
      <w:r w:rsidRPr="00B91348">
        <w:t xml:space="preserve">Please upload all documents </w:t>
      </w:r>
      <w:r w:rsidRPr="00B91348">
        <w:rPr>
          <w:b/>
          <w:bCs/>
        </w:rPr>
        <w:t>as PDF files</w:t>
      </w:r>
      <w:r w:rsidRPr="00B91348">
        <w:t xml:space="preserve"> with your name and the document type in the filename</w:t>
      </w:r>
      <w:r>
        <w:t>.</w:t>
      </w:r>
      <w:r>
        <w:rPr>
          <w:rFonts w:cs="Arial"/>
          <w:szCs w:val="22"/>
        </w:rPr>
        <w:t xml:space="preserve"> </w:t>
      </w:r>
    </w:p>
    <w:p w14:paraId="52861D03" w14:textId="77777777" w:rsidR="008C0586" w:rsidRDefault="008C0586" w:rsidP="008C0586">
      <w:pPr>
        <w:spacing w:after="120"/>
        <w:jc w:val="left"/>
        <w:rPr>
          <w:rFonts w:cs="Arial"/>
          <w:szCs w:val="22"/>
        </w:rPr>
      </w:pPr>
      <w:r w:rsidRPr="0020363F">
        <w:rPr>
          <w:rFonts w:cs="Arial"/>
          <w:szCs w:val="22"/>
        </w:rPr>
        <w:t xml:space="preserve">All applications must be received by </w:t>
      </w:r>
      <w:r w:rsidRPr="00D061E0">
        <w:rPr>
          <w:rFonts w:cs="Arial"/>
          <w:b/>
          <w:szCs w:val="22"/>
        </w:rPr>
        <w:t>midday</w:t>
      </w:r>
      <w:r w:rsidRPr="0020363F">
        <w:rPr>
          <w:rFonts w:cs="Arial"/>
          <w:szCs w:val="22"/>
        </w:rPr>
        <w:t xml:space="preserve"> on the closing date stated in the online advertisement.</w:t>
      </w:r>
    </w:p>
    <w:p w14:paraId="5886AD95" w14:textId="77777777" w:rsidR="002A512A" w:rsidRDefault="002A512A" w:rsidP="00A9251E">
      <w:pPr>
        <w:ind w:firstLine="720"/>
        <w:jc w:val="left"/>
        <w:rPr>
          <w:rFonts w:cs="Arial"/>
          <w:szCs w:val="22"/>
        </w:rPr>
      </w:pPr>
    </w:p>
    <w:p w14:paraId="41BE2550" w14:textId="77777777" w:rsidR="002A512A" w:rsidRDefault="002A512A" w:rsidP="0077039D">
      <w:pPr>
        <w:pStyle w:val="Default"/>
        <w:pBdr>
          <w:top w:val="single" w:sz="4" w:space="1" w:color="auto"/>
          <w:left w:val="single" w:sz="4" w:space="4" w:color="auto"/>
          <w:bottom w:val="single" w:sz="4" w:space="1" w:color="auto"/>
          <w:right w:val="single" w:sz="4" w:space="4" w:color="auto"/>
        </w:pBdr>
        <w:spacing w:after="120"/>
        <w:rPr>
          <w:b/>
          <w:sz w:val="22"/>
          <w:szCs w:val="22"/>
        </w:rPr>
      </w:pPr>
      <w:r w:rsidRPr="0086608A">
        <w:rPr>
          <w:b/>
          <w:sz w:val="22"/>
          <w:szCs w:val="22"/>
        </w:rPr>
        <w:t xml:space="preserve">Information for </w:t>
      </w:r>
      <w:r>
        <w:rPr>
          <w:b/>
          <w:sz w:val="22"/>
          <w:szCs w:val="22"/>
        </w:rPr>
        <w:t>p</w:t>
      </w:r>
      <w:r w:rsidRPr="0086608A">
        <w:rPr>
          <w:b/>
          <w:sz w:val="22"/>
          <w:szCs w:val="22"/>
        </w:rPr>
        <w:t xml:space="preserve">riority </w:t>
      </w:r>
      <w:r>
        <w:rPr>
          <w:b/>
          <w:sz w:val="22"/>
          <w:szCs w:val="22"/>
        </w:rPr>
        <w:t>c</w:t>
      </w:r>
      <w:r w:rsidRPr="0086608A">
        <w:rPr>
          <w:b/>
          <w:sz w:val="22"/>
          <w:szCs w:val="22"/>
        </w:rPr>
        <w:t>andidates</w:t>
      </w:r>
    </w:p>
    <w:p w14:paraId="36AA5564" w14:textId="77777777" w:rsidR="002A512A" w:rsidRDefault="002A512A" w:rsidP="0077039D">
      <w:pPr>
        <w:pStyle w:val="Default"/>
        <w:pBdr>
          <w:top w:val="single" w:sz="4" w:space="1" w:color="auto"/>
          <w:left w:val="single" w:sz="4" w:space="4" w:color="auto"/>
          <w:bottom w:val="single" w:sz="4" w:space="1" w:color="auto"/>
          <w:right w:val="single" w:sz="4" w:space="4" w:color="auto"/>
        </w:pBdr>
        <w:spacing w:after="120"/>
        <w:rPr>
          <w:i/>
          <w:sz w:val="22"/>
          <w:szCs w:val="22"/>
        </w:rPr>
      </w:pPr>
      <w:r w:rsidRPr="000C0A46">
        <w:rPr>
          <w:i/>
          <w:sz w:val="22"/>
          <w:szCs w:val="22"/>
        </w:rPr>
        <w:t xml:space="preserve">A priority candidate is a University employee who is seeking redeployment </w:t>
      </w:r>
      <w:r w:rsidR="008F3F55">
        <w:rPr>
          <w:i/>
          <w:sz w:val="22"/>
          <w:szCs w:val="22"/>
        </w:rPr>
        <w:t xml:space="preserve">because </w:t>
      </w:r>
      <w:r w:rsidR="0024330C">
        <w:rPr>
          <w:i/>
          <w:sz w:val="22"/>
          <w:szCs w:val="22"/>
        </w:rPr>
        <w:t xml:space="preserve">they have </w:t>
      </w:r>
      <w:r w:rsidRPr="000C0A46">
        <w:rPr>
          <w:i/>
          <w:sz w:val="22"/>
          <w:szCs w:val="22"/>
        </w:rPr>
        <w:t xml:space="preserve">been advised that they are at risk of redundancy, or on grounds of </w:t>
      </w:r>
      <w:r>
        <w:rPr>
          <w:i/>
          <w:sz w:val="22"/>
          <w:szCs w:val="22"/>
        </w:rPr>
        <w:t>ill-health/</w:t>
      </w:r>
      <w:r w:rsidRPr="000C0A46">
        <w:rPr>
          <w:i/>
          <w:sz w:val="22"/>
          <w:szCs w:val="22"/>
        </w:rPr>
        <w:t>disability. Priority candidates are issued with a redeployment letter</w:t>
      </w:r>
      <w:r>
        <w:rPr>
          <w:i/>
          <w:sz w:val="22"/>
          <w:szCs w:val="22"/>
        </w:rPr>
        <w:t xml:space="preserve"> by their employing department</w:t>
      </w:r>
      <w:r w:rsidR="003132C3">
        <w:rPr>
          <w:i/>
          <w:sz w:val="22"/>
          <w:szCs w:val="22"/>
        </w:rPr>
        <w:t>(</w:t>
      </w:r>
      <w:r>
        <w:rPr>
          <w:i/>
          <w:sz w:val="22"/>
          <w:szCs w:val="22"/>
        </w:rPr>
        <w:t>s</w:t>
      </w:r>
      <w:r w:rsidR="003132C3">
        <w:rPr>
          <w:i/>
          <w:sz w:val="22"/>
          <w:szCs w:val="22"/>
        </w:rPr>
        <w:t>)</w:t>
      </w:r>
      <w:r>
        <w:rPr>
          <w:i/>
          <w:sz w:val="22"/>
          <w:szCs w:val="22"/>
        </w:rPr>
        <w:t>.</w:t>
      </w:r>
    </w:p>
    <w:p w14:paraId="3F9AA350" w14:textId="77777777" w:rsidR="002A512A" w:rsidRDefault="002A512A" w:rsidP="00A9251E">
      <w:pPr>
        <w:pStyle w:val="Default"/>
        <w:pBdr>
          <w:top w:val="single" w:sz="4" w:space="1" w:color="auto"/>
          <w:left w:val="single" w:sz="4" w:space="4" w:color="auto"/>
          <w:bottom w:val="single" w:sz="4" w:space="1" w:color="auto"/>
          <w:right w:val="single" w:sz="4" w:space="4" w:color="auto"/>
        </w:pBdr>
        <w:rPr>
          <w:i/>
          <w:sz w:val="22"/>
          <w:szCs w:val="22"/>
        </w:rPr>
      </w:pPr>
      <w:r>
        <w:rPr>
          <w:i/>
          <w:sz w:val="22"/>
          <w:szCs w:val="22"/>
        </w:rPr>
        <w:t>If you are a priority can</w:t>
      </w:r>
      <w:r w:rsidR="00C87BF1">
        <w:rPr>
          <w:i/>
          <w:sz w:val="22"/>
          <w:szCs w:val="22"/>
        </w:rPr>
        <w:t xml:space="preserve">didate, please ensure that you </w:t>
      </w:r>
      <w:r>
        <w:rPr>
          <w:i/>
          <w:sz w:val="22"/>
          <w:szCs w:val="22"/>
        </w:rPr>
        <w:t>attach your redeployment letter to your application (or email it to the contact address on the advert if the application form used for the vacancy does not allow attachments)</w:t>
      </w:r>
      <w:r w:rsidR="003132C3">
        <w:rPr>
          <w:i/>
          <w:sz w:val="22"/>
          <w:szCs w:val="22"/>
        </w:rPr>
        <w:t>.</w:t>
      </w:r>
      <w:r>
        <w:rPr>
          <w:i/>
          <w:sz w:val="22"/>
          <w:szCs w:val="22"/>
        </w:rPr>
        <w:t xml:space="preserve"> </w:t>
      </w:r>
    </w:p>
    <w:p w14:paraId="2A780091" w14:textId="77777777" w:rsidR="002A512A" w:rsidRPr="0020363F" w:rsidRDefault="002A512A" w:rsidP="00A9251E">
      <w:pPr>
        <w:jc w:val="left"/>
        <w:rPr>
          <w:rFonts w:cs="Arial"/>
          <w:szCs w:val="22"/>
        </w:rPr>
      </w:pPr>
    </w:p>
    <w:p w14:paraId="58BA7F9C" w14:textId="77777777" w:rsidR="002A512A" w:rsidRPr="008213FE" w:rsidRDefault="002A512A" w:rsidP="008213FE">
      <w:pPr>
        <w:pStyle w:val="NormalWeb"/>
        <w:spacing w:after="120"/>
        <w:rPr>
          <w:sz w:val="22"/>
          <w:szCs w:val="22"/>
        </w:rPr>
      </w:pPr>
      <w:r w:rsidRPr="00BE6286">
        <w:rPr>
          <w:sz w:val="22"/>
          <w:szCs w:val="22"/>
        </w:rPr>
        <w:t xml:space="preserve">Should you experience any difficulties using the online application system, please email </w:t>
      </w:r>
      <w:hyperlink r:id="rId15" w:history="1">
        <w:r w:rsidRPr="00BE6286">
          <w:rPr>
            <w:rStyle w:val="Hyperlink"/>
            <w:rFonts w:cs="Arial"/>
            <w:sz w:val="22"/>
            <w:szCs w:val="22"/>
          </w:rPr>
          <w:t>recruitment.support@admin.ox.ac.uk</w:t>
        </w:r>
      </w:hyperlink>
      <w:r w:rsidR="00B177E5" w:rsidRPr="00BE6286">
        <w:rPr>
          <w:sz w:val="22"/>
          <w:szCs w:val="22"/>
        </w:rPr>
        <w:t xml:space="preserve">. </w:t>
      </w:r>
      <w:r w:rsidRPr="00BE6286">
        <w:rPr>
          <w:sz w:val="22"/>
          <w:szCs w:val="22"/>
        </w:rPr>
        <w:t xml:space="preserve">Further help and support is available from </w:t>
      </w:r>
      <w:hyperlink r:id="rId16" w:history="1">
        <w:r w:rsidRPr="00BE6286">
          <w:rPr>
            <w:rStyle w:val="Hyperlink"/>
            <w:rFonts w:cs="Arial"/>
            <w:sz w:val="22"/>
            <w:szCs w:val="22"/>
          </w:rPr>
          <w:t>www.ox.ac.uk/about_the_university/jobs/support/</w:t>
        </w:r>
      </w:hyperlink>
      <w:r w:rsidR="00B177E5" w:rsidRPr="00BE6286">
        <w:rPr>
          <w:sz w:val="22"/>
          <w:szCs w:val="22"/>
        </w:rPr>
        <w:t>.</w:t>
      </w:r>
      <w:r w:rsidR="00BE6286" w:rsidRPr="00BE6286">
        <w:rPr>
          <w:sz w:val="22"/>
          <w:szCs w:val="22"/>
        </w:rPr>
        <w:t xml:space="preserve"> </w:t>
      </w:r>
      <w:r w:rsidRPr="00BE6286">
        <w:rPr>
          <w:sz w:val="22"/>
          <w:szCs w:val="22"/>
        </w:rPr>
        <w:t xml:space="preserve">To return to the online application at any stage, please </w:t>
      </w:r>
      <w:r w:rsidR="00B177E5" w:rsidRPr="00FF11D9">
        <w:rPr>
          <w:sz w:val="22"/>
          <w:szCs w:val="22"/>
        </w:rPr>
        <w:t>go to:</w:t>
      </w:r>
      <w:r w:rsidRPr="00FF11D9">
        <w:rPr>
          <w:sz w:val="22"/>
          <w:szCs w:val="22"/>
        </w:rPr>
        <w:t xml:space="preserve"> </w:t>
      </w:r>
      <w:hyperlink r:id="rId17" w:history="1">
        <w:r w:rsidRPr="00FF11D9">
          <w:rPr>
            <w:rStyle w:val="Hyperlink"/>
            <w:rFonts w:cs="Arial"/>
            <w:sz w:val="22"/>
            <w:szCs w:val="22"/>
          </w:rPr>
          <w:t>www.recruit.ox.ac.uk</w:t>
        </w:r>
      </w:hyperlink>
      <w:r w:rsidR="00B177E5" w:rsidRPr="00BE6286">
        <w:rPr>
          <w:sz w:val="22"/>
          <w:szCs w:val="22"/>
        </w:rPr>
        <w:t>.</w:t>
      </w:r>
    </w:p>
    <w:p w14:paraId="05BE61B6" w14:textId="77777777" w:rsidR="004C5A80" w:rsidRDefault="002A512A" w:rsidP="008213FE">
      <w:pPr>
        <w:pStyle w:val="Default"/>
        <w:spacing w:after="120"/>
      </w:pPr>
      <w:r w:rsidRPr="00250752">
        <w:rPr>
          <w:sz w:val="22"/>
          <w:szCs w:val="22"/>
        </w:rPr>
        <w:t xml:space="preserve">Please note that </w:t>
      </w:r>
      <w:r>
        <w:rPr>
          <w:sz w:val="22"/>
          <w:szCs w:val="22"/>
        </w:rPr>
        <w:t xml:space="preserve">you </w:t>
      </w:r>
      <w:r w:rsidR="003D67C5">
        <w:rPr>
          <w:sz w:val="22"/>
          <w:szCs w:val="22"/>
        </w:rPr>
        <w:t xml:space="preserve">will </w:t>
      </w:r>
      <w:r w:rsidR="003132C3">
        <w:rPr>
          <w:sz w:val="22"/>
          <w:szCs w:val="22"/>
        </w:rPr>
        <w:t>receive an automated</w:t>
      </w:r>
      <w:r w:rsidR="003D67C5">
        <w:rPr>
          <w:sz w:val="22"/>
          <w:szCs w:val="22"/>
        </w:rPr>
        <w:t xml:space="preserve"> email from our e-recruitment system to confirm receipt of your application.</w:t>
      </w:r>
      <w:r>
        <w:rPr>
          <w:sz w:val="22"/>
          <w:szCs w:val="22"/>
        </w:rPr>
        <w:t xml:space="preserve"> </w:t>
      </w:r>
      <w:r w:rsidRPr="00250752">
        <w:rPr>
          <w:b/>
          <w:sz w:val="22"/>
          <w:szCs w:val="22"/>
        </w:rPr>
        <w:t>Please check your spam/junk mail</w:t>
      </w:r>
      <w:r>
        <w:rPr>
          <w:sz w:val="22"/>
          <w:szCs w:val="22"/>
        </w:rPr>
        <w:t xml:space="preserve"> </w:t>
      </w:r>
      <w:r w:rsidR="003132C3">
        <w:rPr>
          <w:sz w:val="22"/>
          <w:szCs w:val="22"/>
        </w:rPr>
        <w:t>if you do not receive this email.</w:t>
      </w:r>
    </w:p>
    <w:p w14:paraId="1B9D7CA2" w14:textId="77777777" w:rsidR="008C0586" w:rsidRDefault="008C0586" w:rsidP="008213FE">
      <w:pPr>
        <w:pStyle w:val="Heading2"/>
        <w:spacing w:before="0"/>
        <w:jc w:val="left"/>
        <w:rPr>
          <w:szCs w:val="28"/>
        </w:rPr>
      </w:pPr>
    </w:p>
    <w:p w14:paraId="4A264ABF" w14:textId="77777777" w:rsidR="008C0586" w:rsidRDefault="008C0586" w:rsidP="008213FE">
      <w:pPr>
        <w:pStyle w:val="Heading2"/>
        <w:spacing w:before="0"/>
        <w:jc w:val="left"/>
        <w:rPr>
          <w:szCs w:val="28"/>
        </w:rPr>
      </w:pPr>
    </w:p>
    <w:p w14:paraId="5679D99B" w14:textId="0D2E740A" w:rsidR="00356DEE" w:rsidRPr="00036D35" w:rsidRDefault="004E6372" w:rsidP="008213FE">
      <w:pPr>
        <w:pStyle w:val="Heading2"/>
        <w:spacing w:before="0"/>
        <w:jc w:val="left"/>
        <w:rPr>
          <w:szCs w:val="28"/>
        </w:rPr>
      </w:pPr>
      <w:r w:rsidRPr="00E1750E">
        <w:rPr>
          <w:szCs w:val="28"/>
        </w:rPr>
        <w:t>Important i</w:t>
      </w:r>
      <w:r w:rsidR="00720EAB" w:rsidRPr="00E1750E">
        <w:rPr>
          <w:szCs w:val="28"/>
        </w:rPr>
        <w:t xml:space="preserve">nformation for </w:t>
      </w:r>
      <w:r w:rsidR="00F90143" w:rsidRPr="00E1750E">
        <w:rPr>
          <w:szCs w:val="28"/>
        </w:rPr>
        <w:t>c</w:t>
      </w:r>
      <w:r w:rsidR="00720EAB" w:rsidRPr="00E1750E">
        <w:rPr>
          <w:szCs w:val="28"/>
        </w:rPr>
        <w:t>andidates</w:t>
      </w:r>
    </w:p>
    <w:p w14:paraId="1B9DF297" w14:textId="77777777" w:rsidR="00DE3F3D" w:rsidRDefault="00A849F6" w:rsidP="008213FE">
      <w:pPr>
        <w:pStyle w:val="BodyText1"/>
        <w:tabs>
          <w:tab w:val="left" w:pos="4035"/>
        </w:tabs>
        <w:spacing w:before="0" w:after="120"/>
        <w:jc w:val="left"/>
        <w:rPr>
          <w:b/>
          <w:sz w:val="24"/>
        </w:rPr>
      </w:pPr>
      <w:r>
        <w:rPr>
          <w:b/>
          <w:sz w:val="24"/>
        </w:rPr>
        <w:t>Data Pr</w:t>
      </w:r>
      <w:r w:rsidR="00886EB7">
        <w:rPr>
          <w:b/>
          <w:sz w:val="24"/>
        </w:rPr>
        <w:t>ivacy</w:t>
      </w:r>
    </w:p>
    <w:p w14:paraId="1570582F" w14:textId="77777777" w:rsidR="00A849F6" w:rsidRDefault="00A849F6" w:rsidP="00A9251E">
      <w:pPr>
        <w:pStyle w:val="BodyText1"/>
        <w:tabs>
          <w:tab w:val="left" w:pos="4035"/>
        </w:tabs>
        <w:jc w:val="left"/>
      </w:pPr>
      <w:r w:rsidRPr="00A849F6">
        <w:t xml:space="preserve">Please note </w:t>
      </w:r>
      <w:r w:rsidR="0070104D">
        <w:t xml:space="preserve">that </w:t>
      </w:r>
      <w:r w:rsidR="005E0EB1">
        <w:t xml:space="preserve">any personal data submitted to the University as part of the job application process will be processed in accordance with the </w:t>
      </w:r>
      <w:r w:rsidR="00886EB7">
        <w:t>GDPR</w:t>
      </w:r>
      <w:r w:rsidR="005E0EB1">
        <w:t xml:space="preserve"> and related UK data protection </w:t>
      </w:r>
      <w:r w:rsidR="00886EB7">
        <w:t>legislation</w:t>
      </w:r>
      <w:r w:rsidR="005E0EB1">
        <w:t>. For further information, please see the University’s Privacy Notice for Job Applica</w:t>
      </w:r>
      <w:r w:rsidR="00886EB7">
        <w:t>nts</w:t>
      </w:r>
      <w:r w:rsidR="00DD536C">
        <w:t xml:space="preserve"> at: </w:t>
      </w:r>
      <w:hyperlink r:id="rId18" w:history="1">
        <w:r w:rsidR="00DD536C" w:rsidRPr="006A69E2">
          <w:rPr>
            <w:rStyle w:val="Hyperlink"/>
          </w:rPr>
          <w:t>www.admin.ox.ac.uk/councilsec/compliance/gdpr/privacynotices/job/</w:t>
        </w:r>
      </w:hyperlink>
      <w:r w:rsidR="00DD536C">
        <w:t>. T</w:t>
      </w:r>
      <w:r w:rsidR="005E0EB1">
        <w:t xml:space="preserve">he University’s Policy on Data </w:t>
      </w:r>
      <w:r w:rsidR="00DD536C">
        <w:t xml:space="preserve">Protection is available at: </w:t>
      </w:r>
      <w:hyperlink r:id="rId19" w:history="1">
        <w:r w:rsidR="00DD536C" w:rsidRPr="006A69E2">
          <w:rPr>
            <w:rStyle w:val="Hyperlink"/>
          </w:rPr>
          <w:t>www.admin.ox.ac.uk/councilsec/compliance/gdpr/universitypolicyondataprotection/</w:t>
        </w:r>
      </w:hyperlink>
      <w:r w:rsidR="00DD536C">
        <w:t xml:space="preserve">. </w:t>
      </w:r>
      <w:r w:rsidR="005E0EB1">
        <w:t xml:space="preserve"> </w:t>
      </w:r>
      <w:r w:rsidR="00DD536C">
        <w:t xml:space="preserve"> </w:t>
      </w:r>
    </w:p>
    <w:p w14:paraId="11F3C7F0" w14:textId="77777777" w:rsidR="00A849F6" w:rsidRPr="00A849F6" w:rsidRDefault="00A849F6" w:rsidP="00A9251E">
      <w:pPr>
        <w:pStyle w:val="BodyText1"/>
        <w:tabs>
          <w:tab w:val="left" w:pos="4035"/>
        </w:tabs>
        <w:jc w:val="left"/>
      </w:pPr>
    </w:p>
    <w:p w14:paraId="5049F2E4" w14:textId="77777777" w:rsidR="00C100D4" w:rsidRPr="00720EAB" w:rsidRDefault="00C100D4" w:rsidP="008213FE">
      <w:pPr>
        <w:pStyle w:val="BodyText1"/>
        <w:tabs>
          <w:tab w:val="left" w:pos="4035"/>
        </w:tabs>
        <w:spacing w:before="0" w:after="120"/>
        <w:jc w:val="left"/>
        <w:rPr>
          <w:b/>
          <w:i/>
          <w:sz w:val="24"/>
        </w:rPr>
      </w:pPr>
      <w:r w:rsidRPr="00C100D4">
        <w:rPr>
          <w:b/>
          <w:sz w:val="24"/>
        </w:rPr>
        <w:t>The University’s policy on retirement</w:t>
      </w:r>
    </w:p>
    <w:p w14:paraId="3FF7F137" w14:textId="77777777" w:rsidR="00750A98" w:rsidRPr="00C100D4" w:rsidRDefault="00C100D4" w:rsidP="008213FE">
      <w:pPr>
        <w:spacing w:after="120" w:line="240" w:lineRule="auto"/>
        <w:jc w:val="left"/>
      </w:pPr>
      <w:r w:rsidRPr="00C100D4">
        <w:t xml:space="preserve">The University operates an </w:t>
      </w:r>
      <w:r w:rsidR="009F2B14">
        <w:t>E</w:t>
      </w:r>
      <w:r w:rsidRPr="00C100D4">
        <w:t xml:space="preserve">mployer </w:t>
      </w:r>
      <w:r w:rsidR="009F2B14">
        <w:t>J</w:t>
      </w:r>
      <w:r w:rsidRPr="00C100D4">
        <w:t xml:space="preserve">ustified </w:t>
      </w:r>
      <w:r w:rsidR="009F2B14">
        <w:t>R</w:t>
      </w:r>
      <w:r w:rsidRPr="00C100D4">
        <w:t xml:space="preserve">etirement </w:t>
      </w:r>
      <w:r w:rsidR="009F2B14">
        <w:t>A</w:t>
      </w:r>
      <w:r w:rsidRPr="00C100D4">
        <w:t xml:space="preserve">ge </w:t>
      </w:r>
      <w:r w:rsidR="00D71B5A">
        <w:t xml:space="preserve">(EJRA) </w:t>
      </w:r>
      <w:r w:rsidRPr="00C100D4">
        <w:t xml:space="preserve">for all academic </w:t>
      </w:r>
      <w:r w:rsidR="00D71B5A">
        <w:t xml:space="preserve">posts and some </w:t>
      </w:r>
      <w:r w:rsidR="00750A98">
        <w:t>academic-</w:t>
      </w:r>
      <w:r w:rsidRPr="00C100D4">
        <w:t>related posts</w:t>
      </w:r>
      <w:r w:rsidR="00D71B5A">
        <w:t xml:space="preserve">. </w:t>
      </w:r>
      <w:r w:rsidR="0080764F">
        <w:t>The</w:t>
      </w:r>
      <w:r w:rsidR="009F2B14">
        <w:t xml:space="preserve"> University has adopted an EJRA of 30 September before the 69</w:t>
      </w:r>
      <w:r w:rsidR="009F2B14" w:rsidRPr="00431770">
        <w:rPr>
          <w:vertAlign w:val="superscript"/>
        </w:rPr>
        <w:t>th</w:t>
      </w:r>
      <w:r w:rsidR="009F2B14">
        <w:t xml:space="preserve"> birthday for all academic and academic</w:t>
      </w:r>
      <w:r w:rsidR="005E3FAD">
        <w:t>-related</w:t>
      </w:r>
      <w:r w:rsidR="00A92C61">
        <w:t xml:space="preserve"> staff in posts at </w:t>
      </w:r>
      <w:r w:rsidR="009F2B14" w:rsidRPr="00150A4E">
        <w:rPr>
          <w:b/>
        </w:rPr>
        <w:t>grade 8 and above</w:t>
      </w:r>
      <w:r w:rsidRPr="00C100D4">
        <w:t>. The justification for this is explained at:</w:t>
      </w:r>
      <w:r w:rsidR="00150A4E">
        <w:t xml:space="preserve"> </w:t>
      </w:r>
      <w:hyperlink r:id="rId20" w:history="1">
        <w:r w:rsidR="00150A4E" w:rsidRPr="001C0BEE">
          <w:rPr>
            <w:rStyle w:val="Hyperlink"/>
          </w:rPr>
          <w:t>www.admin.ox.ac.uk/personnel/end/retirement/acrelretire8+/</w:t>
        </w:r>
      </w:hyperlink>
      <w:r w:rsidR="00150A4E">
        <w:t xml:space="preserve">. </w:t>
      </w:r>
    </w:p>
    <w:p w14:paraId="25EDA366" w14:textId="77777777" w:rsidR="00484208" w:rsidRPr="008213FE" w:rsidRDefault="00C100D4" w:rsidP="008213FE">
      <w:pPr>
        <w:spacing w:after="120" w:line="240" w:lineRule="auto"/>
        <w:jc w:val="left"/>
      </w:pPr>
      <w:r w:rsidRPr="00C100D4">
        <w:t xml:space="preserve">For </w:t>
      </w:r>
      <w:r w:rsidRPr="00C100D4">
        <w:rPr>
          <w:b/>
        </w:rPr>
        <w:t>existing</w:t>
      </w:r>
      <w:r w:rsidRPr="00C100D4">
        <w:t xml:space="preserve"> employees</w:t>
      </w:r>
      <w:r w:rsidR="005E3FAD">
        <w:t>,</w:t>
      </w:r>
      <w:r w:rsidRPr="00C100D4">
        <w:t xml:space="preserve"> any employment beyond the retirement age is subject to approval through the procedures:</w:t>
      </w:r>
      <w:r w:rsidR="00A603AC">
        <w:t xml:space="preserve"> </w:t>
      </w:r>
      <w:hyperlink r:id="rId21" w:history="1">
        <w:r w:rsidR="00150A4E" w:rsidRPr="001C0BEE">
          <w:rPr>
            <w:rStyle w:val="Hyperlink"/>
          </w:rPr>
          <w:t>www.admin.ox.ac.uk/personnel/end/retirement/acrelretire8+/</w:t>
        </w:r>
      </w:hyperlink>
      <w:r w:rsidR="00150A4E">
        <w:t xml:space="preserve">. </w:t>
      </w:r>
    </w:p>
    <w:p w14:paraId="28A2406B" w14:textId="77777777" w:rsidR="00FC4352" w:rsidRDefault="00502027" w:rsidP="008213FE">
      <w:pPr>
        <w:pStyle w:val="BodyText1"/>
        <w:tabs>
          <w:tab w:val="left" w:pos="4035"/>
        </w:tabs>
        <w:spacing w:before="0" w:after="120"/>
        <w:jc w:val="left"/>
        <w:rPr>
          <w:lang w:eastAsia="en-GB"/>
        </w:rPr>
      </w:pPr>
      <w:r>
        <w:rPr>
          <w:lang w:eastAsia="en-GB"/>
        </w:rPr>
        <w:t>There</w:t>
      </w:r>
      <w:r w:rsidR="002A44C8" w:rsidRPr="002A44C8">
        <w:rPr>
          <w:lang w:eastAsia="en-GB"/>
        </w:rPr>
        <w:t xml:space="preserve"> is no normal or fixed age at which </w:t>
      </w:r>
      <w:r w:rsidR="00D21F62">
        <w:rPr>
          <w:lang w:eastAsia="en-GB"/>
        </w:rPr>
        <w:t xml:space="preserve">staff in posts at </w:t>
      </w:r>
      <w:r w:rsidR="002A44C8" w:rsidRPr="006104F2">
        <w:rPr>
          <w:b/>
          <w:lang w:eastAsia="en-GB"/>
        </w:rPr>
        <w:t>grades 1–</w:t>
      </w:r>
      <w:r w:rsidR="00D21F62">
        <w:rPr>
          <w:b/>
          <w:lang w:eastAsia="en-GB"/>
        </w:rPr>
        <w:t>7</w:t>
      </w:r>
      <w:r w:rsidR="002A44C8" w:rsidRPr="002A44C8">
        <w:rPr>
          <w:lang w:eastAsia="en-GB"/>
        </w:rPr>
        <w:t xml:space="preserve"> have to retire. S</w:t>
      </w:r>
      <w:r w:rsidR="00D21F62">
        <w:rPr>
          <w:lang w:eastAsia="en-GB"/>
        </w:rPr>
        <w:t xml:space="preserve">taff at these grades </w:t>
      </w:r>
      <w:r w:rsidR="002A44C8" w:rsidRPr="002A44C8">
        <w:rPr>
          <w:lang w:eastAsia="en-GB"/>
        </w:rPr>
        <w:t xml:space="preserve">may </w:t>
      </w:r>
      <w:r w:rsidR="00624151">
        <w:rPr>
          <w:lang w:eastAsia="en-GB"/>
        </w:rPr>
        <w:t xml:space="preserve">elect to retire in accordance with the rules of the applicable pension scheme, as may be amended from time to time. </w:t>
      </w:r>
    </w:p>
    <w:p w14:paraId="738E23D5" w14:textId="77777777" w:rsidR="004E6372" w:rsidRDefault="004E6372" w:rsidP="00A9251E">
      <w:pPr>
        <w:pStyle w:val="BodyText1"/>
        <w:tabs>
          <w:tab w:val="left" w:pos="4035"/>
        </w:tabs>
        <w:spacing w:before="0"/>
        <w:jc w:val="left"/>
        <w:rPr>
          <w:lang w:eastAsia="en-GB"/>
        </w:rPr>
      </w:pPr>
    </w:p>
    <w:p w14:paraId="2F018FDA" w14:textId="77777777" w:rsidR="009F5DE2" w:rsidRPr="00720EAB" w:rsidRDefault="009F5DE2" w:rsidP="008213FE">
      <w:pPr>
        <w:spacing w:after="120" w:line="240" w:lineRule="auto"/>
        <w:jc w:val="left"/>
        <w:rPr>
          <w:rFonts w:cs="Arial"/>
          <w:b/>
          <w:bCs/>
          <w:sz w:val="24"/>
        </w:rPr>
      </w:pPr>
      <w:r w:rsidRPr="00720EAB">
        <w:rPr>
          <w:rFonts w:cs="Arial"/>
          <w:b/>
          <w:bCs/>
          <w:sz w:val="24"/>
        </w:rPr>
        <w:t>Equality of Opportunity</w:t>
      </w:r>
    </w:p>
    <w:p w14:paraId="69F86034" w14:textId="77777777" w:rsidR="009F5DE2" w:rsidRPr="00720EAB" w:rsidRDefault="009F5DE2" w:rsidP="00036D35">
      <w:pPr>
        <w:spacing w:before="100" w:line="240" w:lineRule="auto"/>
        <w:jc w:val="left"/>
        <w:rPr>
          <w:rFonts w:cs="Arial"/>
          <w:color w:val="000000"/>
          <w:szCs w:val="22"/>
          <w:lang w:eastAsia="en-US"/>
        </w:rPr>
      </w:pPr>
      <w:r w:rsidRPr="00070267">
        <w:rPr>
          <w:rFonts w:cs="Arial"/>
          <w:color w:val="000000"/>
          <w:szCs w:val="22"/>
          <w:lang w:eastAsia="en-US"/>
        </w:rPr>
        <w:t>Entry into employment with the University and progression within employment will be determined only by personal merit and the application of criteria which are related to the duties of each particular post and the relevant salary structure. In all cases, ability to perform the job will be the primary consideration. No applicant or member of staff shall be discriminated against because of age, disability, gender reassignment, marriage or civil partnership, pregnancy or maternity, race, religion or belief, sex, o</w:t>
      </w:r>
      <w:r>
        <w:rPr>
          <w:rFonts w:cs="Arial"/>
          <w:color w:val="000000"/>
          <w:szCs w:val="22"/>
          <w:lang w:eastAsia="en-US"/>
        </w:rPr>
        <w:t>r sexual orientation.</w:t>
      </w:r>
    </w:p>
    <w:p w14:paraId="788FAC10" w14:textId="77777777" w:rsidR="00805CFC" w:rsidRDefault="004E6372" w:rsidP="00A9251E">
      <w:pPr>
        <w:spacing w:after="120"/>
        <w:jc w:val="left"/>
        <w:rPr>
          <w:b/>
          <w:sz w:val="28"/>
          <w:szCs w:val="28"/>
        </w:rPr>
      </w:pPr>
      <w:r>
        <w:rPr>
          <w:b/>
          <w:sz w:val="24"/>
        </w:rPr>
        <w:br w:type="page"/>
      </w:r>
      <w:r w:rsidRPr="00E1750E">
        <w:rPr>
          <w:b/>
          <w:sz w:val="28"/>
          <w:szCs w:val="28"/>
        </w:rPr>
        <w:lastRenderedPageBreak/>
        <w:t>Benefits of working at the University</w:t>
      </w:r>
    </w:p>
    <w:p w14:paraId="3AC8E7B6" w14:textId="77777777" w:rsidR="0080764F" w:rsidRPr="00895263" w:rsidRDefault="00284115" w:rsidP="0080764F">
      <w:pPr>
        <w:pStyle w:val="Heading2"/>
        <w:shd w:val="clear" w:color="auto" w:fill="17365D"/>
        <w:spacing w:before="0"/>
        <w:jc w:val="left"/>
        <w:rPr>
          <w:szCs w:val="22"/>
        </w:rPr>
      </w:pPr>
      <w:r>
        <w:rPr>
          <w:szCs w:val="22"/>
        </w:rPr>
        <w:t>Employee b</w:t>
      </w:r>
      <w:r w:rsidR="0080764F" w:rsidRPr="00895263">
        <w:rPr>
          <w:szCs w:val="22"/>
        </w:rPr>
        <w:t>enefits</w:t>
      </w:r>
    </w:p>
    <w:p w14:paraId="486DFB5F" w14:textId="77777777" w:rsidR="0080764F" w:rsidRPr="002A44C8" w:rsidRDefault="00284115" w:rsidP="0077039D">
      <w:pPr>
        <w:spacing w:after="120"/>
        <w:jc w:val="left"/>
      </w:pPr>
      <w:r>
        <w:rPr>
          <w:rFonts w:cs="Arial"/>
          <w:lang w:eastAsia="en-US"/>
        </w:rPr>
        <w:t>University employees enjoy 38 days</w:t>
      </w:r>
      <w:r w:rsidR="005C4575">
        <w:rPr>
          <w:rFonts w:cs="Arial"/>
          <w:lang w:eastAsia="en-US"/>
        </w:rPr>
        <w:t>’ paid</w:t>
      </w:r>
      <w:r>
        <w:rPr>
          <w:rFonts w:cs="Arial"/>
          <w:lang w:eastAsia="en-US"/>
        </w:rPr>
        <w:t xml:space="preserve"> holiday, generous pension schemes, travel discounts</w:t>
      </w:r>
      <w:r w:rsidR="005C4575">
        <w:rPr>
          <w:rFonts w:cs="Arial"/>
          <w:lang w:eastAsia="en-US"/>
        </w:rPr>
        <w:t>,</w:t>
      </w:r>
      <w:r>
        <w:rPr>
          <w:rFonts w:cs="Arial"/>
          <w:lang w:eastAsia="en-US"/>
        </w:rPr>
        <w:t xml:space="preserve"> and </w:t>
      </w:r>
      <w:r w:rsidR="00F71388">
        <w:rPr>
          <w:rFonts w:cs="Arial"/>
          <w:lang w:eastAsia="en-US"/>
        </w:rPr>
        <w:t>a variety</w:t>
      </w:r>
      <w:r>
        <w:rPr>
          <w:rFonts w:cs="Arial"/>
          <w:lang w:eastAsia="en-US"/>
        </w:rPr>
        <w:t xml:space="preserve"> of professional development opportunities. </w:t>
      </w:r>
      <w:r w:rsidR="005C4575">
        <w:rPr>
          <w:rFonts w:cs="Arial"/>
          <w:lang w:eastAsia="en-US"/>
        </w:rPr>
        <w:t xml:space="preserve">Our </w:t>
      </w:r>
      <w:r w:rsidR="0080764F">
        <w:t xml:space="preserve">range of </w:t>
      </w:r>
      <w:r w:rsidR="0080764F" w:rsidRPr="00895263">
        <w:t>other</w:t>
      </w:r>
      <w:r w:rsidR="00F71388">
        <w:t xml:space="preserve"> employee</w:t>
      </w:r>
      <w:r w:rsidR="0080764F" w:rsidRPr="00895263">
        <w:t xml:space="preserve"> benefits </w:t>
      </w:r>
      <w:r w:rsidR="0080764F">
        <w:t>and discounts</w:t>
      </w:r>
      <w:r w:rsidR="008213FE">
        <w:t xml:space="preserve"> also</w:t>
      </w:r>
      <w:r w:rsidR="0080764F">
        <w:t xml:space="preserve"> includ</w:t>
      </w:r>
      <w:r>
        <w:t>e</w:t>
      </w:r>
      <w:r w:rsidR="005C4575">
        <w:t>s</w:t>
      </w:r>
      <w:r w:rsidR="0080764F">
        <w:t xml:space="preserve"> free entry to the Botanic Gardens and University colleges, and discounts at University museums. See</w:t>
      </w:r>
      <w:r w:rsidR="0080764F" w:rsidRPr="00895263">
        <w:t xml:space="preserve"> </w:t>
      </w:r>
      <w:hyperlink r:id="rId22" w:history="1">
        <w:r w:rsidR="0080764F" w:rsidRPr="0074435A">
          <w:rPr>
            <w:rStyle w:val="Hyperlink"/>
          </w:rPr>
          <w:t>www.admin.ox.ac.uk/personnel/staffinfo/benefits</w:t>
        </w:r>
      </w:hyperlink>
      <w:r w:rsidR="0080764F" w:rsidRPr="00AD5CB0">
        <w:rPr>
          <w:rFonts w:cs="Arial"/>
          <w:color w:val="333333"/>
          <w:szCs w:val="22"/>
        </w:rPr>
        <w:t xml:space="preserve">. </w:t>
      </w:r>
    </w:p>
    <w:p w14:paraId="3E514593" w14:textId="77777777" w:rsidR="00805CFC" w:rsidRPr="00BC228C" w:rsidRDefault="00805CFC" w:rsidP="00A9251E">
      <w:pPr>
        <w:pStyle w:val="Heading2"/>
        <w:shd w:val="clear" w:color="auto" w:fill="17365D"/>
        <w:spacing w:before="0"/>
        <w:jc w:val="left"/>
        <w:rPr>
          <w:szCs w:val="22"/>
        </w:rPr>
      </w:pPr>
      <w:r w:rsidRPr="00BC228C">
        <w:rPr>
          <w:szCs w:val="22"/>
        </w:rPr>
        <w:t xml:space="preserve">University Club and </w:t>
      </w:r>
      <w:r>
        <w:rPr>
          <w:szCs w:val="22"/>
        </w:rPr>
        <w:t>sports f</w:t>
      </w:r>
      <w:r w:rsidRPr="00BC228C">
        <w:rPr>
          <w:szCs w:val="22"/>
        </w:rPr>
        <w:t>acilities</w:t>
      </w:r>
    </w:p>
    <w:p w14:paraId="4EE6FEFB" w14:textId="77777777" w:rsidR="00805CFC" w:rsidRPr="00BC228C" w:rsidRDefault="00515342" w:rsidP="0077039D">
      <w:pPr>
        <w:spacing w:after="120"/>
        <w:jc w:val="left"/>
        <w:rPr>
          <w:rFonts w:cs="Arial"/>
          <w:color w:val="333333"/>
          <w:szCs w:val="22"/>
        </w:rPr>
      </w:pPr>
      <w:r>
        <w:rPr>
          <w:rFonts w:cs="Arial"/>
          <w:color w:val="333333"/>
          <w:szCs w:val="22"/>
        </w:rPr>
        <w:t xml:space="preserve">Membership of the University Club is free for all University staff. </w:t>
      </w:r>
      <w:r w:rsidR="00805CFC" w:rsidRPr="00BC228C">
        <w:rPr>
          <w:rFonts w:cs="Arial"/>
          <w:color w:val="333333"/>
          <w:szCs w:val="22"/>
        </w:rPr>
        <w:t xml:space="preserve">The University Club </w:t>
      </w:r>
      <w:r w:rsidR="008213FE">
        <w:rPr>
          <w:rFonts w:cs="Arial"/>
          <w:color w:val="333333"/>
          <w:szCs w:val="22"/>
        </w:rPr>
        <w:t xml:space="preserve">offers </w:t>
      </w:r>
      <w:r w:rsidR="00805CFC" w:rsidRPr="00BC228C">
        <w:rPr>
          <w:rFonts w:cs="Arial"/>
          <w:color w:val="333333"/>
          <w:szCs w:val="22"/>
        </w:rPr>
        <w:t>social, sporting</w:t>
      </w:r>
      <w:r w:rsidR="005C4575">
        <w:rPr>
          <w:rFonts w:cs="Arial"/>
          <w:color w:val="333333"/>
          <w:szCs w:val="22"/>
        </w:rPr>
        <w:t>,</w:t>
      </w:r>
      <w:r w:rsidR="00805CFC" w:rsidRPr="00BC228C">
        <w:rPr>
          <w:rFonts w:cs="Arial"/>
          <w:color w:val="333333"/>
          <w:szCs w:val="22"/>
        </w:rPr>
        <w:t xml:space="preserve"> and hospitality facilities. </w:t>
      </w:r>
      <w:r w:rsidR="00805CFC">
        <w:rPr>
          <w:rFonts w:cs="Arial"/>
          <w:color w:val="333333"/>
          <w:szCs w:val="22"/>
        </w:rPr>
        <w:t>S</w:t>
      </w:r>
      <w:r w:rsidR="00805CFC" w:rsidRPr="00BC228C">
        <w:rPr>
          <w:rFonts w:cs="Arial"/>
          <w:color w:val="333333"/>
          <w:szCs w:val="22"/>
        </w:rPr>
        <w:t>taff can also use the University Sports Centre on Iffley Road at discounted rates</w:t>
      </w:r>
      <w:r w:rsidR="00805CFC">
        <w:rPr>
          <w:rFonts w:cs="Arial"/>
          <w:color w:val="333333"/>
          <w:szCs w:val="22"/>
        </w:rPr>
        <w:t xml:space="preserve">, including </w:t>
      </w:r>
      <w:r w:rsidR="00805CFC" w:rsidRPr="00BC228C">
        <w:rPr>
          <w:rFonts w:cs="Arial"/>
          <w:color w:val="333333"/>
          <w:szCs w:val="22"/>
        </w:rPr>
        <w:t>a fitness centre</w:t>
      </w:r>
      <w:r w:rsidR="00805CFC">
        <w:rPr>
          <w:rFonts w:cs="Arial"/>
          <w:color w:val="333333"/>
          <w:szCs w:val="22"/>
        </w:rPr>
        <w:t xml:space="preserve">, </w:t>
      </w:r>
      <w:r w:rsidR="00805CFC" w:rsidRPr="00BC228C">
        <w:rPr>
          <w:rFonts w:cs="Arial"/>
          <w:color w:val="333333"/>
          <w:szCs w:val="22"/>
        </w:rPr>
        <w:t>powerlifting room</w:t>
      </w:r>
      <w:r w:rsidR="005C4575">
        <w:rPr>
          <w:rFonts w:cs="Arial"/>
          <w:color w:val="333333"/>
          <w:szCs w:val="22"/>
        </w:rPr>
        <w:t>,</w:t>
      </w:r>
      <w:r w:rsidR="00805CFC" w:rsidRPr="00BC228C">
        <w:rPr>
          <w:rFonts w:cs="Arial"/>
          <w:color w:val="333333"/>
          <w:szCs w:val="22"/>
        </w:rPr>
        <w:t xml:space="preserve"> </w:t>
      </w:r>
      <w:r w:rsidR="00805CFC">
        <w:rPr>
          <w:rFonts w:cs="Arial"/>
          <w:color w:val="333333"/>
          <w:szCs w:val="22"/>
        </w:rPr>
        <w:t>and</w:t>
      </w:r>
      <w:r w:rsidR="00805CFC" w:rsidRPr="00BC228C">
        <w:rPr>
          <w:rFonts w:cs="Arial"/>
          <w:color w:val="333333"/>
          <w:szCs w:val="22"/>
        </w:rPr>
        <w:t xml:space="preserve"> swimming pool. </w:t>
      </w:r>
      <w:r w:rsidR="00AD5CB0">
        <w:rPr>
          <w:rFonts w:cs="Arial"/>
          <w:color w:val="333333"/>
          <w:szCs w:val="22"/>
        </w:rPr>
        <w:t>See</w:t>
      </w:r>
      <w:r w:rsidR="00805CFC">
        <w:rPr>
          <w:rFonts w:cs="Arial"/>
          <w:color w:val="333333"/>
          <w:szCs w:val="22"/>
        </w:rPr>
        <w:t xml:space="preserve"> </w:t>
      </w:r>
      <w:hyperlink r:id="rId23" w:tooltip="University Club web address" w:history="1">
        <w:r w:rsidR="00805CFC" w:rsidRPr="00BC228C">
          <w:rPr>
            <w:rStyle w:val="Hyperlink"/>
            <w:rFonts w:cs="Arial"/>
            <w:szCs w:val="22"/>
          </w:rPr>
          <w:t>www.club.ox.ac.uk</w:t>
        </w:r>
      </w:hyperlink>
      <w:r w:rsidR="00805CFC" w:rsidRPr="00BC228C">
        <w:rPr>
          <w:rFonts w:cs="Arial"/>
          <w:color w:val="333333"/>
          <w:szCs w:val="22"/>
        </w:rPr>
        <w:t xml:space="preserve"> </w:t>
      </w:r>
      <w:r w:rsidR="001239CD">
        <w:rPr>
          <w:rFonts w:cs="Arial"/>
          <w:color w:val="333333"/>
          <w:szCs w:val="22"/>
        </w:rPr>
        <w:t xml:space="preserve">and </w:t>
      </w:r>
      <w:hyperlink r:id="rId24" w:tooltip="Sports Facility web address" w:history="1">
        <w:r w:rsidR="00805CFC" w:rsidRPr="00BC228C">
          <w:rPr>
            <w:rStyle w:val="Hyperlink"/>
            <w:rFonts w:cs="Arial"/>
            <w:szCs w:val="22"/>
          </w:rPr>
          <w:t>www.sport.ox.ac.uk/oxford-university-sports-facilities</w:t>
        </w:r>
      </w:hyperlink>
      <w:r w:rsidR="00805CFC" w:rsidRPr="0077039D">
        <w:t>.</w:t>
      </w:r>
    </w:p>
    <w:p w14:paraId="0ED0B037" w14:textId="77777777" w:rsidR="00AD5CB0" w:rsidRDefault="00AD5CB0" w:rsidP="00AD5CB0">
      <w:pPr>
        <w:pStyle w:val="Heading2"/>
        <w:shd w:val="clear" w:color="auto" w:fill="17365D"/>
        <w:spacing w:before="0"/>
        <w:jc w:val="left"/>
        <w:rPr>
          <w:szCs w:val="22"/>
        </w:rPr>
      </w:pPr>
      <w:r>
        <w:rPr>
          <w:szCs w:val="22"/>
        </w:rPr>
        <w:t>Information for staff new to Oxford</w:t>
      </w:r>
      <w:r w:rsidRPr="00895263">
        <w:rPr>
          <w:szCs w:val="22"/>
        </w:rPr>
        <w:t xml:space="preserve"> </w:t>
      </w:r>
    </w:p>
    <w:p w14:paraId="7704D6F7" w14:textId="77777777" w:rsidR="00AD5CB0" w:rsidRDefault="00AD5CB0" w:rsidP="00AD5CB0">
      <w:pPr>
        <w:jc w:val="left"/>
        <w:rPr>
          <w:rFonts w:cs="Arial"/>
          <w:szCs w:val="22"/>
        </w:rPr>
      </w:pPr>
      <w:r>
        <w:rPr>
          <w:rFonts w:cs="Arial"/>
          <w:szCs w:val="22"/>
        </w:rPr>
        <w:t xml:space="preserve">If you are relocating to Oxfordshire from overseas or elsewhere in the UK, </w:t>
      </w:r>
      <w:r w:rsidRPr="00BC228C">
        <w:rPr>
          <w:rFonts w:cs="Arial"/>
          <w:szCs w:val="22"/>
        </w:rPr>
        <w:t>the Universit</w:t>
      </w:r>
      <w:r>
        <w:rPr>
          <w:rFonts w:cs="Arial"/>
          <w:szCs w:val="22"/>
        </w:rPr>
        <w:t>y's Welcome Service website includes practical information</w:t>
      </w:r>
      <w:r w:rsidRPr="00BC228C">
        <w:rPr>
          <w:rFonts w:cs="Arial"/>
          <w:szCs w:val="22"/>
        </w:rPr>
        <w:t xml:space="preserve"> </w:t>
      </w:r>
      <w:r>
        <w:rPr>
          <w:rFonts w:cs="Arial"/>
          <w:szCs w:val="22"/>
        </w:rPr>
        <w:t>about</w:t>
      </w:r>
      <w:r w:rsidRPr="00BC228C">
        <w:rPr>
          <w:rFonts w:cs="Arial"/>
          <w:szCs w:val="22"/>
        </w:rPr>
        <w:t xml:space="preserve"> settling in </w:t>
      </w:r>
      <w:r>
        <w:rPr>
          <w:rFonts w:cs="Arial"/>
          <w:szCs w:val="22"/>
        </w:rPr>
        <w:t>the area, including advice o</w:t>
      </w:r>
      <w:r w:rsidRPr="00BC228C">
        <w:rPr>
          <w:rFonts w:cs="Arial"/>
          <w:szCs w:val="22"/>
        </w:rPr>
        <w:t>n relocation, accommodation</w:t>
      </w:r>
      <w:r w:rsidR="005C4575">
        <w:rPr>
          <w:rFonts w:cs="Arial"/>
          <w:szCs w:val="22"/>
        </w:rPr>
        <w:t>,</w:t>
      </w:r>
      <w:r w:rsidR="00D07C67">
        <w:rPr>
          <w:rFonts w:cs="Arial"/>
          <w:szCs w:val="22"/>
        </w:rPr>
        <w:t xml:space="preserve"> and</w:t>
      </w:r>
      <w:r>
        <w:rPr>
          <w:rFonts w:cs="Arial"/>
          <w:szCs w:val="22"/>
        </w:rPr>
        <w:t xml:space="preserve"> </w:t>
      </w:r>
      <w:r w:rsidR="00D07C67">
        <w:rPr>
          <w:rFonts w:cs="Arial"/>
          <w:szCs w:val="22"/>
        </w:rPr>
        <w:t>local schools</w:t>
      </w:r>
      <w:r w:rsidRPr="00BC228C">
        <w:rPr>
          <w:rFonts w:cs="Arial"/>
          <w:szCs w:val="22"/>
        </w:rPr>
        <w:t xml:space="preserve">. </w:t>
      </w:r>
      <w:r>
        <w:rPr>
          <w:rFonts w:cs="Arial"/>
          <w:szCs w:val="22"/>
        </w:rPr>
        <w:t>See</w:t>
      </w:r>
      <w:r w:rsidRPr="00BC228C">
        <w:rPr>
          <w:rFonts w:cs="Arial"/>
          <w:szCs w:val="22"/>
        </w:rPr>
        <w:t xml:space="preserve"> </w:t>
      </w:r>
      <w:hyperlink r:id="rId25" w:history="1">
        <w:r w:rsidRPr="00EB6A93">
          <w:rPr>
            <w:rStyle w:val="Hyperlink"/>
            <w:rFonts w:cs="Arial"/>
            <w:szCs w:val="22"/>
          </w:rPr>
          <w:t>www.welcome.ox.ac.uk</w:t>
        </w:r>
      </w:hyperlink>
      <w:r>
        <w:rPr>
          <w:rFonts w:cs="Arial"/>
          <w:szCs w:val="22"/>
        </w:rPr>
        <w:t>.</w:t>
      </w:r>
      <w:r w:rsidR="007B2AEB">
        <w:rPr>
          <w:rFonts w:cs="Arial"/>
          <w:szCs w:val="22"/>
        </w:rPr>
        <w:t xml:space="preserve"> </w:t>
      </w:r>
    </w:p>
    <w:p w14:paraId="0FB7A949" w14:textId="77777777" w:rsidR="007B2AEB" w:rsidRDefault="007B2AEB" w:rsidP="0077039D">
      <w:pPr>
        <w:spacing w:after="120"/>
        <w:jc w:val="left"/>
        <w:rPr>
          <w:rFonts w:cs="Arial"/>
          <w:szCs w:val="22"/>
        </w:rPr>
      </w:pPr>
      <w:r>
        <w:rPr>
          <w:rFonts w:cs="Arial"/>
          <w:szCs w:val="22"/>
        </w:rPr>
        <w:t xml:space="preserve">There is also a visa loan scheme to cover the costs of UK visa applications for staff and their dependents. See </w:t>
      </w:r>
      <w:hyperlink r:id="rId26" w:history="1">
        <w:r w:rsidRPr="00662277">
          <w:rPr>
            <w:rStyle w:val="Hyperlink"/>
            <w:rFonts w:cs="Arial"/>
            <w:szCs w:val="22"/>
          </w:rPr>
          <w:t>www.admin.ox.ac.uk/personnel/permits/reimburse&amp;loanscheme/</w:t>
        </w:r>
      </w:hyperlink>
      <w:r>
        <w:rPr>
          <w:rFonts w:cs="Arial"/>
          <w:szCs w:val="22"/>
        </w:rPr>
        <w:t xml:space="preserve">. </w:t>
      </w:r>
    </w:p>
    <w:p w14:paraId="13E60A32" w14:textId="77777777" w:rsidR="00805CFC" w:rsidRDefault="00805CFC" w:rsidP="00A9251E">
      <w:pPr>
        <w:pStyle w:val="Heading2"/>
        <w:shd w:val="clear" w:color="auto" w:fill="17365D"/>
        <w:spacing w:before="0"/>
        <w:jc w:val="left"/>
        <w:rPr>
          <w:szCs w:val="22"/>
        </w:rPr>
      </w:pPr>
      <w:r>
        <w:rPr>
          <w:szCs w:val="22"/>
        </w:rPr>
        <w:t>Family-f</w:t>
      </w:r>
      <w:r w:rsidRPr="00A4558E">
        <w:rPr>
          <w:szCs w:val="22"/>
        </w:rPr>
        <w:t>riendly</w:t>
      </w:r>
      <w:r>
        <w:rPr>
          <w:szCs w:val="22"/>
        </w:rPr>
        <w:t xml:space="preserve"> benefits</w:t>
      </w:r>
    </w:p>
    <w:p w14:paraId="7B21EE3C" w14:textId="77777777" w:rsidR="00AD5CB0" w:rsidRDefault="007B2AEB" w:rsidP="0077039D">
      <w:pPr>
        <w:spacing w:after="120"/>
        <w:jc w:val="left"/>
      </w:pPr>
      <w:r>
        <w:t xml:space="preserve">With one of the most generous family leave schemes in the Higher Education sector, </w:t>
      </w:r>
      <w:r w:rsidR="00284115">
        <w:t>and a range of flexible working options, Oxford aims to be a family-friendly employer. We also</w:t>
      </w:r>
      <w:r>
        <w:t xml:space="preserve"> </w:t>
      </w:r>
      <w:r w:rsidR="00805CFC">
        <w:t>subscribe to My Family Care</w:t>
      </w:r>
      <w:r w:rsidR="00F71388">
        <w:t>, a service that provi</w:t>
      </w:r>
      <w:r w:rsidR="00D725CF">
        <w:t xml:space="preserve">des practical advice and support for employees </w:t>
      </w:r>
      <w:r w:rsidR="005C4575">
        <w:t>who have</w:t>
      </w:r>
      <w:r w:rsidR="00D725CF">
        <w:t xml:space="preserve"> caring responsibilities. The service offers a free telephone advice line</w:t>
      </w:r>
      <w:r w:rsidR="005C4575">
        <w:t>,</w:t>
      </w:r>
      <w:r w:rsidR="00D725CF">
        <w:t xml:space="preserve"> and the ability to book emerg</w:t>
      </w:r>
      <w:r w:rsidR="005C4575">
        <w:t>ency back-up care for children, adult dependents and elderly relatives</w:t>
      </w:r>
      <w:r w:rsidR="00D725CF">
        <w:t xml:space="preserve">. </w:t>
      </w:r>
      <w:r w:rsidR="00AD5CB0">
        <w:t xml:space="preserve">See </w:t>
      </w:r>
      <w:hyperlink r:id="rId27" w:history="1">
        <w:r w:rsidR="00AD5CB0" w:rsidRPr="00B94741">
          <w:rPr>
            <w:rStyle w:val="Hyperlink"/>
          </w:rPr>
          <w:t>www.admin.ox.ac.uk/personnel/staffinfo/benefits/family/mfc/</w:t>
        </w:r>
      </w:hyperlink>
      <w:r w:rsidR="00AD5CB0" w:rsidRPr="00AD5CB0">
        <w:t>.</w:t>
      </w:r>
    </w:p>
    <w:p w14:paraId="5FBD7E56" w14:textId="77777777" w:rsidR="00284115" w:rsidRPr="00895263" w:rsidRDefault="00284115" w:rsidP="00284115">
      <w:pPr>
        <w:pStyle w:val="Heading2"/>
        <w:shd w:val="clear" w:color="auto" w:fill="17365D"/>
        <w:spacing w:before="0"/>
        <w:jc w:val="left"/>
        <w:rPr>
          <w:szCs w:val="22"/>
        </w:rPr>
      </w:pPr>
      <w:r w:rsidRPr="00895263">
        <w:rPr>
          <w:szCs w:val="22"/>
        </w:rPr>
        <w:t xml:space="preserve">Childcare </w:t>
      </w:r>
    </w:p>
    <w:p w14:paraId="03A4A3E7" w14:textId="77777777" w:rsidR="00284115" w:rsidRDefault="00284115" w:rsidP="00284115">
      <w:pPr>
        <w:tabs>
          <w:tab w:val="clear" w:pos="576"/>
          <w:tab w:val="clear" w:pos="1152"/>
        </w:tabs>
        <w:jc w:val="left"/>
        <w:rPr>
          <w:rFonts w:cs="Arial"/>
          <w:szCs w:val="22"/>
          <w:lang w:val="en-US"/>
        </w:rPr>
      </w:pPr>
      <w:r w:rsidRPr="00BC228C">
        <w:rPr>
          <w:rFonts w:cs="Arial"/>
          <w:szCs w:val="22"/>
          <w:lang w:val="en-US"/>
        </w:rPr>
        <w:t xml:space="preserve">The University </w:t>
      </w:r>
      <w:r>
        <w:rPr>
          <w:rFonts w:cs="Arial"/>
          <w:szCs w:val="22"/>
          <w:lang w:val="en-US"/>
        </w:rPr>
        <w:t>has</w:t>
      </w:r>
      <w:r w:rsidRPr="00BC228C">
        <w:rPr>
          <w:rFonts w:cs="Arial"/>
          <w:szCs w:val="22"/>
          <w:lang w:val="en-US"/>
        </w:rPr>
        <w:t xml:space="preserve"> </w:t>
      </w:r>
      <w:r>
        <w:rPr>
          <w:rFonts w:cs="Arial"/>
          <w:szCs w:val="22"/>
          <w:lang w:val="en-US"/>
        </w:rPr>
        <w:t>excellent</w:t>
      </w:r>
      <w:r w:rsidRPr="00BC228C">
        <w:rPr>
          <w:rFonts w:cs="Arial"/>
          <w:szCs w:val="22"/>
          <w:lang w:val="en-US"/>
        </w:rPr>
        <w:t xml:space="preserve"> childcare service</w:t>
      </w:r>
      <w:r>
        <w:rPr>
          <w:rFonts w:cs="Arial"/>
          <w:szCs w:val="22"/>
          <w:lang w:val="en-US"/>
        </w:rPr>
        <w:t>s</w:t>
      </w:r>
      <w:r w:rsidR="00F71388">
        <w:rPr>
          <w:rFonts w:cs="Arial"/>
          <w:szCs w:val="22"/>
          <w:lang w:val="en-US"/>
        </w:rPr>
        <w:t xml:space="preserve">, including </w:t>
      </w:r>
      <w:r>
        <w:rPr>
          <w:rFonts w:cs="Arial"/>
          <w:szCs w:val="22"/>
          <w:lang w:val="en-US"/>
        </w:rPr>
        <w:t>five</w:t>
      </w:r>
      <w:r w:rsidRPr="00BC228C">
        <w:rPr>
          <w:rFonts w:cs="Arial"/>
          <w:szCs w:val="22"/>
          <w:lang w:val="en-US"/>
        </w:rPr>
        <w:t xml:space="preserve"> University nurseries as well as University-supported places at </w:t>
      </w:r>
      <w:r>
        <w:rPr>
          <w:rFonts w:cs="Arial"/>
          <w:szCs w:val="22"/>
          <w:lang w:val="en-US"/>
        </w:rPr>
        <w:t>many other</w:t>
      </w:r>
      <w:r w:rsidRPr="00BC228C">
        <w:rPr>
          <w:rFonts w:cs="Arial"/>
          <w:szCs w:val="22"/>
          <w:lang w:val="en-US"/>
        </w:rPr>
        <w:t xml:space="preserve"> private nurseries.</w:t>
      </w:r>
    </w:p>
    <w:p w14:paraId="5E3095A8" w14:textId="77777777" w:rsidR="00284115" w:rsidRDefault="00284115" w:rsidP="0077039D">
      <w:pPr>
        <w:tabs>
          <w:tab w:val="clear" w:pos="576"/>
          <w:tab w:val="clear" w:pos="1152"/>
        </w:tabs>
        <w:spacing w:after="120"/>
        <w:jc w:val="left"/>
        <w:rPr>
          <w:rFonts w:cs="Arial"/>
          <w:szCs w:val="22"/>
          <w:lang w:val="en-US"/>
        </w:rPr>
      </w:pPr>
      <w:r w:rsidRPr="00BC228C">
        <w:rPr>
          <w:rFonts w:cs="Arial"/>
          <w:szCs w:val="22"/>
          <w:lang w:val="en-US"/>
        </w:rPr>
        <w:t>For full details</w:t>
      </w:r>
      <w:r w:rsidR="00F71388">
        <w:rPr>
          <w:rFonts w:cs="Arial"/>
          <w:szCs w:val="22"/>
          <w:lang w:val="en-US"/>
        </w:rPr>
        <w:t>,</w:t>
      </w:r>
      <w:r w:rsidRPr="00BC228C">
        <w:rPr>
          <w:rFonts w:cs="Arial"/>
          <w:szCs w:val="22"/>
          <w:lang w:val="en-US"/>
        </w:rPr>
        <w:t xml:space="preserve"> including how to apply and the costs, </w:t>
      </w:r>
      <w:r>
        <w:rPr>
          <w:rFonts w:cs="Arial"/>
          <w:szCs w:val="22"/>
          <w:lang w:val="en-US"/>
        </w:rPr>
        <w:t>see</w:t>
      </w:r>
      <w:r w:rsidRPr="00BC228C">
        <w:rPr>
          <w:rFonts w:cs="Arial"/>
          <w:szCs w:val="22"/>
          <w:lang w:val="en-US"/>
        </w:rPr>
        <w:t xml:space="preserve"> </w:t>
      </w:r>
      <w:hyperlink r:id="rId28" w:history="1">
        <w:r w:rsidR="00D725CF" w:rsidRPr="00D725CF">
          <w:rPr>
            <w:rStyle w:val="Hyperlink"/>
          </w:rPr>
          <w:t>www.admin.ox.ac.uk/childcare/</w:t>
        </w:r>
      </w:hyperlink>
      <w:r w:rsidR="00D725CF">
        <w:t>.</w:t>
      </w:r>
      <w:r w:rsidR="00D725CF" w:rsidDel="00F71388">
        <w:t xml:space="preserve"> </w:t>
      </w:r>
    </w:p>
    <w:p w14:paraId="08EA257A" w14:textId="77777777" w:rsidR="00805CFC" w:rsidRPr="00BC228C" w:rsidRDefault="00805CFC" w:rsidP="00A9251E">
      <w:pPr>
        <w:pStyle w:val="Heading2"/>
        <w:shd w:val="clear" w:color="auto" w:fill="17365D"/>
        <w:spacing w:before="0"/>
        <w:jc w:val="left"/>
        <w:rPr>
          <w:szCs w:val="22"/>
        </w:rPr>
      </w:pPr>
      <w:r w:rsidRPr="00BC228C">
        <w:rPr>
          <w:szCs w:val="22"/>
        </w:rPr>
        <w:t>Disabled staff</w:t>
      </w:r>
    </w:p>
    <w:p w14:paraId="19AC6BD3" w14:textId="77777777" w:rsidR="001239CD" w:rsidRDefault="00805CFC" w:rsidP="0077039D">
      <w:pPr>
        <w:spacing w:after="120"/>
        <w:jc w:val="left"/>
        <w:rPr>
          <w:rFonts w:cs="Arial"/>
          <w:color w:val="333333"/>
          <w:szCs w:val="22"/>
        </w:rPr>
      </w:pPr>
      <w:r w:rsidRPr="00895263">
        <w:rPr>
          <w:rFonts w:cs="Arial"/>
          <w:bCs/>
          <w:iCs/>
          <w:szCs w:val="22"/>
        </w:rPr>
        <w:t>We are committed to sup</w:t>
      </w:r>
      <w:r>
        <w:rPr>
          <w:rFonts w:cs="Arial"/>
          <w:bCs/>
          <w:iCs/>
          <w:szCs w:val="22"/>
        </w:rPr>
        <w:t>porting members of staff with disabilities</w:t>
      </w:r>
      <w:r w:rsidRPr="00895263">
        <w:rPr>
          <w:rFonts w:cs="Arial"/>
          <w:bCs/>
          <w:iCs/>
          <w:szCs w:val="22"/>
        </w:rPr>
        <w:t xml:space="preserve"> or long-term health</w:t>
      </w:r>
      <w:r w:rsidRPr="00BC228C">
        <w:rPr>
          <w:rFonts w:cs="Arial"/>
          <w:color w:val="333333"/>
          <w:szCs w:val="22"/>
        </w:rPr>
        <w:t xml:space="preserve"> condition</w:t>
      </w:r>
      <w:r>
        <w:rPr>
          <w:rFonts w:cs="Arial"/>
          <w:color w:val="333333"/>
          <w:szCs w:val="22"/>
        </w:rPr>
        <w:t>s</w:t>
      </w:r>
      <w:r w:rsidR="00AD5CB0">
        <w:rPr>
          <w:rFonts w:cs="Arial"/>
          <w:color w:val="333333"/>
          <w:szCs w:val="22"/>
        </w:rPr>
        <w:t>. F</w:t>
      </w:r>
      <w:r>
        <w:rPr>
          <w:rFonts w:cs="Arial"/>
          <w:color w:val="333333"/>
          <w:szCs w:val="22"/>
        </w:rPr>
        <w:t>or further details</w:t>
      </w:r>
      <w:r w:rsidR="00AD5CB0">
        <w:rPr>
          <w:rFonts w:cs="Arial"/>
          <w:color w:val="333333"/>
          <w:szCs w:val="22"/>
        </w:rPr>
        <w:t>,</w:t>
      </w:r>
      <w:r>
        <w:rPr>
          <w:rFonts w:cs="Arial"/>
          <w:color w:val="333333"/>
          <w:szCs w:val="22"/>
        </w:rPr>
        <w:t xml:space="preserve"> including information about how to make contact, in confidence, with the University’s </w:t>
      </w:r>
      <w:r w:rsidRPr="00BC228C">
        <w:rPr>
          <w:rFonts w:cs="Arial"/>
          <w:color w:val="333333"/>
          <w:szCs w:val="22"/>
        </w:rPr>
        <w:t>Staff Disability Advisor</w:t>
      </w:r>
      <w:r w:rsidR="00AD5CB0">
        <w:rPr>
          <w:rFonts w:cs="Arial"/>
          <w:color w:val="333333"/>
          <w:szCs w:val="22"/>
        </w:rPr>
        <w:t xml:space="preserve">, see </w:t>
      </w:r>
      <w:hyperlink r:id="rId29" w:history="1">
        <w:r w:rsidR="00AD5CB0" w:rsidRPr="00BC228C">
          <w:rPr>
            <w:rStyle w:val="Hyperlink"/>
          </w:rPr>
          <w:t>www.admin.ox.ac.uk/eop/disab/staff</w:t>
        </w:r>
      </w:hyperlink>
      <w:r w:rsidR="00AD5CB0" w:rsidRPr="00AD5CB0">
        <w:rPr>
          <w:rFonts w:cs="Arial"/>
          <w:color w:val="333333"/>
          <w:szCs w:val="22"/>
        </w:rPr>
        <w:t>.</w:t>
      </w:r>
    </w:p>
    <w:p w14:paraId="06B14177" w14:textId="77777777" w:rsidR="00805CFC" w:rsidRPr="00BC228C" w:rsidRDefault="00805CFC" w:rsidP="00A9251E">
      <w:pPr>
        <w:pStyle w:val="Heading2"/>
        <w:shd w:val="clear" w:color="auto" w:fill="17365D"/>
        <w:spacing w:before="0"/>
        <w:jc w:val="left"/>
        <w:rPr>
          <w:szCs w:val="22"/>
        </w:rPr>
      </w:pPr>
      <w:r>
        <w:rPr>
          <w:szCs w:val="22"/>
        </w:rPr>
        <w:t>Staff networks</w:t>
      </w:r>
    </w:p>
    <w:p w14:paraId="59293477" w14:textId="77777777" w:rsidR="001239CD" w:rsidRPr="00BC228C" w:rsidRDefault="00805CFC" w:rsidP="0077039D">
      <w:pPr>
        <w:spacing w:after="120"/>
        <w:jc w:val="left"/>
        <w:rPr>
          <w:rFonts w:cs="Arial"/>
          <w:color w:val="1F497D"/>
          <w:szCs w:val="22"/>
        </w:rPr>
      </w:pPr>
      <w:r w:rsidRPr="00AD5CB0">
        <w:rPr>
          <w:rFonts w:cs="Arial"/>
          <w:color w:val="333333"/>
          <w:szCs w:val="22"/>
        </w:rPr>
        <w:t>The University has a number of staff networks including the Oxford Research Staff Society, BME staff network, LGBT+ staff networ</w:t>
      </w:r>
      <w:r w:rsidR="00AD5CB0">
        <w:rPr>
          <w:rFonts w:cs="Arial"/>
          <w:color w:val="333333"/>
          <w:szCs w:val="22"/>
        </w:rPr>
        <w:t>k and a disabled staff network.</w:t>
      </w:r>
      <w:r w:rsidRPr="00AD5CB0">
        <w:rPr>
          <w:rFonts w:cs="Arial"/>
          <w:color w:val="333333"/>
          <w:szCs w:val="22"/>
        </w:rPr>
        <w:t xml:space="preserve"> You can find more information</w:t>
      </w:r>
      <w:r w:rsidR="005E3FAD" w:rsidRPr="00AD5CB0">
        <w:rPr>
          <w:rFonts w:cs="Arial"/>
          <w:color w:val="333333"/>
          <w:szCs w:val="22"/>
        </w:rPr>
        <w:t xml:space="preserve"> at</w:t>
      </w:r>
      <w:r w:rsidRPr="00AD5CB0">
        <w:rPr>
          <w:rFonts w:cs="Arial"/>
          <w:color w:val="333333"/>
          <w:szCs w:val="22"/>
        </w:rPr>
        <w:t xml:space="preserve"> </w:t>
      </w:r>
      <w:hyperlink r:id="rId30" w:history="1">
        <w:r w:rsidR="001239CD" w:rsidRPr="001239CD">
          <w:rPr>
            <w:rStyle w:val="Hyperlink"/>
            <w:rFonts w:cs="Arial"/>
            <w:szCs w:val="22"/>
          </w:rPr>
          <w:t>www.admin.ox.ac.uk/eop/inpractice/networks/</w:t>
        </w:r>
      </w:hyperlink>
      <w:r w:rsidR="00AD5CB0">
        <w:rPr>
          <w:rFonts w:cs="Arial"/>
          <w:color w:val="1F497D"/>
          <w:szCs w:val="22"/>
        </w:rPr>
        <w:t>.</w:t>
      </w:r>
    </w:p>
    <w:p w14:paraId="1CCEA8F3" w14:textId="77777777" w:rsidR="007B2AEB" w:rsidRPr="00895263" w:rsidRDefault="007B2AEB" w:rsidP="007B2AEB">
      <w:pPr>
        <w:pStyle w:val="Heading2"/>
        <w:shd w:val="clear" w:color="auto" w:fill="17365D"/>
        <w:spacing w:before="0"/>
        <w:jc w:val="left"/>
        <w:rPr>
          <w:szCs w:val="22"/>
        </w:rPr>
      </w:pPr>
      <w:r w:rsidRPr="00895263">
        <w:rPr>
          <w:szCs w:val="22"/>
        </w:rPr>
        <w:lastRenderedPageBreak/>
        <w:t xml:space="preserve">The University of Oxford Newcomers' Club </w:t>
      </w:r>
    </w:p>
    <w:p w14:paraId="3F344573" w14:textId="77777777" w:rsidR="007B2AEB" w:rsidRPr="00BC228C" w:rsidRDefault="007B2AEB" w:rsidP="0077039D">
      <w:pPr>
        <w:tabs>
          <w:tab w:val="clear" w:pos="576"/>
          <w:tab w:val="clear" w:pos="1152"/>
        </w:tabs>
        <w:spacing w:after="120"/>
        <w:jc w:val="left"/>
        <w:rPr>
          <w:rFonts w:cs="Arial"/>
          <w:szCs w:val="22"/>
        </w:rPr>
      </w:pPr>
      <w:r w:rsidRPr="00BC228C">
        <w:rPr>
          <w:rFonts w:cs="Arial"/>
          <w:szCs w:val="22"/>
        </w:rPr>
        <w:t>The University of Oxford Newcomers' Club is</w:t>
      </w:r>
      <w:r>
        <w:rPr>
          <w:rFonts w:cs="Arial"/>
          <w:szCs w:val="22"/>
        </w:rPr>
        <w:t xml:space="preserve"> an organisation</w:t>
      </w:r>
      <w:r w:rsidRPr="00BC228C">
        <w:rPr>
          <w:rFonts w:cs="Arial"/>
          <w:szCs w:val="22"/>
        </w:rPr>
        <w:t xml:space="preserve"> run by volunteers</w:t>
      </w:r>
      <w:r>
        <w:rPr>
          <w:rFonts w:cs="Arial"/>
          <w:szCs w:val="22"/>
        </w:rPr>
        <w:t xml:space="preserve"> that aims to assist the partners of new staff settle into Oxford</w:t>
      </w:r>
      <w:r w:rsidR="00D725CF">
        <w:rPr>
          <w:rFonts w:cs="Arial"/>
          <w:szCs w:val="22"/>
        </w:rPr>
        <w:t>,</w:t>
      </w:r>
      <w:r>
        <w:rPr>
          <w:rFonts w:cs="Arial"/>
          <w:szCs w:val="22"/>
        </w:rPr>
        <w:t xml:space="preserve"> and provide</w:t>
      </w:r>
      <w:r w:rsidR="00D725CF">
        <w:rPr>
          <w:rFonts w:cs="Arial"/>
          <w:szCs w:val="22"/>
        </w:rPr>
        <w:t>s</w:t>
      </w:r>
      <w:r>
        <w:rPr>
          <w:rFonts w:cs="Arial"/>
          <w:szCs w:val="22"/>
        </w:rPr>
        <w:t xml:space="preserve"> them with an opportunity to meet people</w:t>
      </w:r>
      <w:r w:rsidR="005C4575">
        <w:rPr>
          <w:rFonts w:cs="Arial"/>
          <w:szCs w:val="22"/>
        </w:rPr>
        <w:t xml:space="preserve"> and make connections</w:t>
      </w:r>
      <w:r>
        <w:rPr>
          <w:rFonts w:cs="Arial"/>
          <w:szCs w:val="22"/>
        </w:rPr>
        <w:t xml:space="preserve"> in the </w:t>
      </w:r>
      <w:r w:rsidR="005C4575">
        <w:rPr>
          <w:rFonts w:cs="Arial"/>
          <w:szCs w:val="22"/>
        </w:rPr>
        <w:t xml:space="preserve">local </w:t>
      </w:r>
      <w:r>
        <w:rPr>
          <w:rFonts w:cs="Arial"/>
          <w:szCs w:val="22"/>
        </w:rPr>
        <w:t xml:space="preserve">area. See </w:t>
      </w:r>
      <w:hyperlink r:id="rId31" w:history="1">
        <w:r w:rsidRPr="00EB6A93">
          <w:rPr>
            <w:rStyle w:val="Hyperlink"/>
            <w:rFonts w:cs="Arial"/>
            <w:szCs w:val="22"/>
          </w:rPr>
          <w:t>www.newcomers.ox.ac.uk</w:t>
        </w:r>
      </w:hyperlink>
      <w:r>
        <w:rPr>
          <w:rFonts w:cs="Arial"/>
          <w:szCs w:val="22"/>
        </w:rPr>
        <w:t xml:space="preserve">. </w:t>
      </w:r>
    </w:p>
    <w:p w14:paraId="53591814" w14:textId="77777777" w:rsidR="00E25171" w:rsidRPr="002A44C8" w:rsidRDefault="00E25171" w:rsidP="0077039D">
      <w:pPr>
        <w:shd w:val="clear" w:color="auto" w:fill="17365D"/>
        <w:spacing w:after="120" w:line="240" w:lineRule="auto"/>
        <w:jc w:val="left"/>
        <w:outlineLvl w:val="1"/>
      </w:pPr>
      <w:bookmarkStart w:id="1" w:name="d.en.37668"/>
      <w:bookmarkStart w:id="2" w:name="d.en.37669"/>
      <w:bookmarkStart w:id="3" w:name="d.en.37670"/>
      <w:bookmarkStart w:id="4" w:name="d.en.37671"/>
      <w:bookmarkEnd w:id="1"/>
      <w:bookmarkEnd w:id="2"/>
      <w:bookmarkEnd w:id="3"/>
      <w:bookmarkEnd w:id="4"/>
    </w:p>
    <w:sectPr w:rsidR="00E25171" w:rsidRPr="002A44C8" w:rsidSect="004E6372">
      <w:footerReference w:type="even" r:id="rId32"/>
      <w:footerReference w:type="default" r:id="rId33"/>
      <w:headerReference w:type="first" r:id="rId34"/>
      <w:footerReference w:type="first" r:id="rId35"/>
      <w:pgSz w:w="11906" w:h="16838" w:code="9"/>
      <w:pgMar w:top="1440" w:right="1440" w:bottom="1440" w:left="1134" w:header="720" w:footer="720"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4441240" w16cid:durableId="217D179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93ECC9" w14:textId="77777777" w:rsidR="006200DD" w:rsidRDefault="006200DD" w:rsidP="005F55F0">
      <w:r>
        <w:separator/>
      </w:r>
    </w:p>
    <w:p w14:paraId="6EEF9E3A" w14:textId="77777777" w:rsidR="006200DD" w:rsidRDefault="006200DD" w:rsidP="005F55F0"/>
  </w:endnote>
  <w:endnote w:type="continuationSeparator" w:id="0">
    <w:p w14:paraId="0DA30EA2" w14:textId="77777777" w:rsidR="006200DD" w:rsidRDefault="006200DD" w:rsidP="005F55F0">
      <w:r>
        <w:continuationSeparator/>
      </w:r>
    </w:p>
    <w:p w14:paraId="437506BD" w14:textId="77777777" w:rsidR="006200DD" w:rsidRDefault="006200DD"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BoldMT">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E5F38" w14:textId="77777777" w:rsidR="00750A98" w:rsidRDefault="00750A98" w:rsidP="005F55F0">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7137D2F0" w14:textId="77777777" w:rsidR="00750A98" w:rsidRDefault="00750A98" w:rsidP="005F55F0">
    <w:pPr>
      <w:pStyle w:val="Footer"/>
    </w:pPr>
  </w:p>
  <w:p w14:paraId="05A43B1A" w14:textId="77777777" w:rsidR="00750A98" w:rsidRDefault="00750A98" w:rsidP="005F55F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343"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5151"/>
      <w:gridCol w:w="5192"/>
    </w:tblGrid>
    <w:tr w:rsidR="008C0586" w:rsidRPr="001C3294" w14:paraId="3B631DF2" w14:textId="77777777" w:rsidTr="00791C8A">
      <w:tc>
        <w:tcPr>
          <w:tcW w:w="5151" w:type="dxa"/>
          <w:shd w:val="clear" w:color="auto" w:fill="auto"/>
        </w:tcPr>
        <w:p w14:paraId="7D5BB13E" w14:textId="77777777" w:rsidR="008C0586" w:rsidRPr="00A26E77" w:rsidRDefault="008C0586" w:rsidP="008C0586">
          <w:pPr>
            <w:pStyle w:val="NoSpacing"/>
            <w:spacing w:line="288" w:lineRule="auto"/>
            <w:ind w:left="-113"/>
            <w:rPr>
              <w:rFonts w:eastAsia="Arial"/>
              <w:sz w:val="20"/>
            </w:rPr>
          </w:pPr>
          <w:r w:rsidRPr="00A26E77">
            <w:rPr>
              <w:rFonts w:eastAsia="Arial"/>
              <w:sz w:val="20"/>
            </w:rPr>
            <w:t>History of Science Museum | University of Oxford</w:t>
          </w:r>
          <w:r w:rsidRPr="00A26E77">
            <w:rPr>
              <w:rFonts w:eastAsia="Arial"/>
              <w:sz w:val="20"/>
            </w:rPr>
            <w:br/>
            <w:t>Broad Street, Oxford OX1 3AZ, United Kingdom</w:t>
          </w:r>
        </w:p>
        <w:p w14:paraId="41AB8C90" w14:textId="77777777" w:rsidR="008C0586" w:rsidRPr="00A26E77" w:rsidRDefault="008C0586" w:rsidP="008C0586">
          <w:pPr>
            <w:pStyle w:val="NoSpacing"/>
            <w:spacing w:line="288" w:lineRule="auto"/>
            <w:ind w:left="-113"/>
            <w:rPr>
              <w:rFonts w:eastAsia="Arial"/>
              <w:szCs w:val="24"/>
            </w:rPr>
          </w:pPr>
          <w:r w:rsidRPr="00A26E77">
            <w:rPr>
              <w:rFonts w:eastAsia="Arial"/>
              <w:sz w:val="20"/>
            </w:rPr>
            <w:t xml:space="preserve">+44 (0)1865 277293  </w:t>
          </w:r>
          <w:hyperlink r:id="rId1" w:history="1">
            <w:r w:rsidRPr="00A26E77">
              <w:rPr>
                <w:rStyle w:val="Hyperlink"/>
                <w:rFonts w:eastAsia="Arial"/>
                <w:sz w:val="20"/>
              </w:rPr>
              <w:t>info@mhs.ox.ac.uk</w:t>
            </w:r>
          </w:hyperlink>
        </w:p>
      </w:tc>
      <w:tc>
        <w:tcPr>
          <w:tcW w:w="5192" w:type="dxa"/>
          <w:shd w:val="clear" w:color="auto" w:fill="auto"/>
          <w:vAlign w:val="bottom"/>
        </w:tcPr>
        <w:p w14:paraId="6D3C3FA9" w14:textId="77777777" w:rsidR="008C0586" w:rsidRPr="001C3294" w:rsidRDefault="008C0586" w:rsidP="008C0586">
          <w:pPr>
            <w:pStyle w:val="Footer"/>
            <w:tabs>
              <w:tab w:val="center" w:pos="4801"/>
            </w:tabs>
            <w:ind w:right="-7"/>
            <w:jc w:val="right"/>
            <w:rPr>
              <w:b/>
              <w:bCs/>
            </w:rPr>
          </w:pPr>
          <w:hyperlink r:id="rId2" w:history="1">
            <w:r w:rsidRPr="001C3294">
              <w:rPr>
                <w:rStyle w:val="Hyperlink"/>
                <w:rFonts w:ascii="Arial-BoldMT" w:hAnsi="Arial-BoldMT" w:cs="Arial-BoldMT"/>
                <w:b/>
                <w:bCs/>
                <w:color w:val="auto"/>
                <w:sz w:val="32"/>
                <w:szCs w:val="32"/>
                <w:u w:val="none"/>
              </w:rPr>
              <w:t>hsm.ox.ac.uk</w:t>
            </w:r>
          </w:hyperlink>
        </w:p>
      </w:tc>
    </w:tr>
  </w:tbl>
  <w:p w14:paraId="66C2928B" w14:textId="77777777" w:rsidR="00750A98" w:rsidRDefault="00750A98" w:rsidP="008C0586">
    <w:pPr>
      <w:tabs>
        <w:tab w:val="clear" w:pos="576"/>
        <w:tab w:val="clear" w:pos="1152"/>
        <w:tab w:val="clear" w:pos="1728"/>
        <w:tab w:val="clear" w:pos="5760"/>
        <w:tab w:val="center" w:pos="4666"/>
        <w:tab w:val="right" w:pos="9332"/>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A75C6" w14:textId="6FD8CBC5" w:rsidR="00287004" w:rsidRDefault="00E84C17" w:rsidP="007A6809">
    <w:pPr>
      <w:pStyle w:val="Footer"/>
      <w:jc w:val="left"/>
    </w:pPr>
    <w:r w:rsidRPr="00287004">
      <w:rPr>
        <w:noProof/>
      </w:rPr>
      <w:drawing>
        <wp:inline distT="0" distB="0" distL="0" distR="0" wp14:anchorId="58DC2435" wp14:editId="5307DDE7">
          <wp:extent cx="990600" cy="784860"/>
          <wp:effectExtent l="0" t="0" r="0" b="0"/>
          <wp:docPr id="1" name="Picture 1"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W_logo_employer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784860"/>
                  </a:xfrm>
                  <a:prstGeom prst="rect">
                    <a:avLst/>
                  </a:prstGeom>
                  <a:noFill/>
                  <a:ln>
                    <a:noFill/>
                  </a:ln>
                </pic:spPr>
              </pic:pic>
            </a:graphicData>
          </a:graphic>
        </wp:inline>
      </w:drawing>
    </w:r>
    <w:r w:rsidR="007A6809">
      <w:t xml:space="preserve"> </w:t>
    </w:r>
    <w:r w:rsidRPr="00BB3993">
      <w:rPr>
        <w:noProof/>
      </w:rPr>
      <w:drawing>
        <wp:inline distT="0" distB="0" distL="0" distR="0" wp14:anchorId="1065DBA6" wp14:editId="0B5C94E0">
          <wp:extent cx="640080" cy="693420"/>
          <wp:effectExtent l="0" t="0" r="7620" b="0"/>
          <wp:docPr id="2" name="Picture 1"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0080" cy="693420"/>
                  </a:xfrm>
                  <a:prstGeom prst="rect">
                    <a:avLst/>
                  </a:prstGeom>
                  <a:noFill/>
                  <a:ln>
                    <a:noFill/>
                  </a:ln>
                </pic:spPr>
              </pic:pic>
            </a:graphicData>
          </a:graphic>
        </wp:inline>
      </w:drawing>
    </w:r>
    <w:r w:rsidR="00636837">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Pr>
        <w:rFonts w:ascii="Verdana" w:hAnsi="Verdana"/>
        <w:noProof/>
        <w:color w:val="002D62"/>
        <w:sz w:val="17"/>
        <w:szCs w:val="17"/>
      </w:rPr>
      <w:drawing>
        <wp:inline distT="0" distB="0" distL="0" distR="0" wp14:anchorId="2EA83357" wp14:editId="1F3D2627">
          <wp:extent cx="662940" cy="723900"/>
          <wp:effectExtent l="0" t="0" r="3810" b="0"/>
          <wp:docPr id="3" name="Picture 3" descr="HR_excellence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R_excellence3">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2940" cy="723900"/>
                  </a:xfrm>
                  <a:prstGeom prst="rect">
                    <a:avLst/>
                  </a:prstGeom>
                  <a:noFill/>
                  <a:ln>
                    <a:noFill/>
                  </a:ln>
                </pic:spPr>
              </pic:pic>
            </a:graphicData>
          </a:graphic>
        </wp:inline>
      </w:drawing>
    </w:r>
    <w:r w:rsidR="004C5A80">
      <w:rPr>
        <w:rFonts w:ascii="Verdana" w:hAnsi="Verdana"/>
        <w:color w:val="444444"/>
        <w:sz w:val="17"/>
        <w:szCs w:val="17"/>
      </w:rPr>
      <w:t xml:space="preserve"> </w:t>
    </w:r>
    <w:r>
      <w:rPr>
        <w:rFonts w:ascii="Verdana" w:hAnsi="Verdana"/>
        <w:noProof/>
        <w:color w:val="002D62"/>
        <w:sz w:val="17"/>
        <w:szCs w:val="17"/>
      </w:rPr>
      <w:drawing>
        <wp:inline distT="0" distB="0" distL="0" distR="0" wp14:anchorId="05C667C0" wp14:editId="749472CC">
          <wp:extent cx="1104900" cy="601980"/>
          <wp:effectExtent l="0" t="0" r="0" b="7620"/>
          <wp:docPr id="4" name="Picture 4" descr="AS_RGB_Bronze-Award_reduc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_RGB_Bronze-Award_reduced">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4900" cy="601980"/>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Pr>
        <w:rFonts w:ascii="Verdana" w:hAnsi="Verdana"/>
        <w:noProof/>
        <w:color w:val="444444"/>
        <w:sz w:val="17"/>
        <w:szCs w:val="17"/>
      </w:rPr>
      <w:drawing>
        <wp:inline distT="0" distB="0" distL="0" distR="0" wp14:anchorId="2786EDBE" wp14:editId="408D8A74">
          <wp:extent cx="1257300" cy="510540"/>
          <wp:effectExtent l="0" t="0" r="0" b="3810"/>
          <wp:docPr id="5" name="Picture 5" descr="Mindful-Employer-logo-blu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indful-Employer-logo-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510540"/>
                  </a:xfrm>
                  <a:prstGeom prst="rect">
                    <a:avLst/>
                  </a:prstGeom>
                  <a:noFill/>
                  <a:ln>
                    <a:noFill/>
                  </a:ln>
                </pic:spPr>
              </pic:pic>
            </a:graphicData>
          </a:graphic>
        </wp:inline>
      </w:drawing>
    </w:r>
    <w:r w:rsidR="007A6809">
      <w:rPr>
        <w:rFonts w:ascii="Verdana" w:hAnsi="Verdana"/>
        <w:color w:val="444444"/>
        <w:sz w:val="17"/>
        <w:szCs w:val="17"/>
      </w:rPr>
      <w:t xml:space="preserve"> </w:t>
    </w:r>
    <w:r w:rsidR="004C5A80">
      <w:rPr>
        <w:rFonts w:ascii="Verdana" w:hAnsi="Verdana"/>
        <w:color w:val="444444"/>
        <w:sz w:val="17"/>
        <w:szCs w:val="17"/>
      </w:rPr>
      <w:t xml:space="preserve"> </w:t>
    </w:r>
    <w:r w:rsidR="007A6809">
      <w:rPr>
        <w:rFonts w:ascii="Verdana" w:hAnsi="Verdana"/>
        <w:color w:val="444444"/>
        <w:sz w:val="17"/>
        <w:szCs w:val="17"/>
      </w:rPr>
      <w:t xml:space="preserve"> </w:t>
    </w:r>
    <w:r w:rsidR="00636837">
      <w:rPr>
        <w:rFonts w:ascii="Verdana" w:hAnsi="Verdana"/>
        <w:color w:val="444444"/>
        <w:sz w:val="17"/>
        <w:szCs w:val="17"/>
      </w:rPr>
      <w:tab/>
    </w:r>
    <w:r>
      <w:rPr>
        <w:rFonts w:ascii="Verdana" w:hAnsi="Verdana"/>
        <w:noProof/>
        <w:color w:val="444444"/>
        <w:sz w:val="17"/>
        <w:szCs w:val="17"/>
      </w:rPr>
      <w:drawing>
        <wp:inline distT="0" distB="0" distL="0" distR="0" wp14:anchorId="7E5B6650" wp14:editId="62F1AAF8">
          <wp:extent cx="838200" cy="518160"/>
          <wp:effectExtent l="0" t="0" r="0" b="0"/>
          <wp:docPr id="6" name="Picture 6" descr="Race_RGB_Bronze Award side colum siz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ce_RGB_Bronze Award side colum siz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518160"/>
                  </a:xfrm>
                  <a:prstGeom prst="rect">
                    <a:avLst/>
                  </a:prstGeom>
                  <a:noFill/>
                  <a:ln>
                    <a:noFill/>
                  </a:ln>
                </pic:spPr>
              </pic:pic>
            </a:graphicData>
          </a:graphic>
        </wp:inline>
      </w:drawing>
    </w:r>
    <w:r w:rsidR="00636837">
      <w:rPr>
        <w:rFonts w:ascii="Verdana" w:hAnsi="Verdana"/>
        <w:color w:val="444444"/>
        <w:sz w:val="17"/>
        <w:szCs w:val="17"/>
      </w:rPr>
      <w:t xml:space="preserve">         </w:t>
    </w:r>
    <w:r w:rsidR="007A6809">
      <w:rPr>
        <w:rFonts w:ascii="Verdana" w:hAnsi="Verdana"/>
        <w:color w:val="444444"/>
        <w:sz w:val="17"/>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6C32B8" w14:textId="77777777" w:rsidR="006200DD" w:rsidRDefault="006200DD" w:rsidP="005F55F0">
      <w:r>
        <w:separator/>
      </w:r>
    </w:p>
    <w:p w14:paraId="05E2A573" w14:textId="77777777" w:rsidR="006200DD" w:rsidRDefault="006200DD" w:rsidP="005F55F0"/>
  </w:footnote>
  <w:footnote w:type="continuationSeparator" w:id="0">
    <w:p w14:paraId="737457F2" w14:textId="77777777" w:rsidR="006200DD" w:rsidRDefault="006200DD" w:rsidP="005F55F0">
      <w:r>
        <w:continuationSeparator/>
      </w:r>
    </w:p>
    <w:p w14:paraId="515EE63C" w14:textId="77777777" w:rsidR="006200DD" w:rsidRDefault="006200DD" w:rsidP="005F55F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C6A0E" w14:textId="4C03323A" w:rsidR="003F42AB" w:rsidRDefault="003F42AB" w:rsidP="00735196">
    <w:pPr>
      <w:pStyle w:val="Header"/>
      <w:tabs>
        <w:tab w:val="clear" w:pos="8306"/>
        <w:tab w:val="right" w:pos="9072"/>
      </w:tabs>
      <w:spacing w:line="240" w:lineRule="auto"/>
      <w:jc w:val="center"/>
      <w:rPr>
        <w:sz w:val="28"/>
        <w:szCs w:val="28"/>
      </w:rPr>
    </w:pPr>
    <w:r w:rsidRPr="006E05D8">
      <w:rPr>
        <w:noProof/>
      </w:rPr>
      <w:drawing>
        <wp:anchor distT="0" distB="0" distL="114300" distR="114300" simplePos="0" relativeHeight="251659264" behindDoc="0" locked="0" layoutInCell="1" allowOverlap="1" wp14:anchorId="31AAB3B6" wp14:editId="2FE7E31E">
          <wp:simplePos x="0" y="0"/>
          <wp:positionH relativeFrom="margin">
            <wp:align>left</wp:align>
          </wp:positionH>
          <wp:positionV relativeFrom="topMargin">
            <wp:posOffset>234095</wp:posOffset>
          </wp:positionV>
          <wp:extent cx="2142490" cy="84645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2490" cy="846455"/>
                  </a:xfrm>
                  <a:prstGeom prst="rect">
                    <a:avLst/>
                  </a:prstGeom>
                  <a:noFill/>
                  <a:ln>
                    <a:noFill/>
                  </a:ln>
                </pic:spPr>
              </pic:pic>
            </a:graphicData>
          </a:graphic>
        </wp:anchor>
      </w:drawing>
    </w:r>
  </w:p>
  <w:p w14:paraId="31002DE4" w14:textId="77777777" w:rsidR="003F42AB" w:rsidRDefault="003F42AB" w:rsidP="003F42AB">
    <w:pPr>
      <w:pStyle w:val="Header"/>
      <w:tabs>
        <w:tab w:val="clear" w:pos="8306"/>
        <w:tab w:val="right" w:pos="9072"/>
      </w:tabs>
      <w:spacing w:line="240" w:lineRule="auto"/>
      <w:rPr>
        <w:b/>
        <w:sz w:val="28"/>
        <w:szCs w:val="28"/>
      </w:rPr>
    </w:pPr>
  </w:p>
  <w:p w14:paraId="2409B0F7" w14:textId="77777777" w:rsidR="003F42AB" w:rsidRDefault="003F42AB" w:rsidP="003F42AB">
    <w:pPr>
      <w:pStyle w:val="Header"/>
      <w:tabs>
        <w:tab w:val="clear" w:pos="8306"/>
        <w:tab w:val="right" w:pos="9072"/>
      </w:tabs>
      <w:spacing w:line="240" w:lineRule="auto"/>
      <w:rPr>
        <w:b/>
        <w:sz w:val="28"/>
        <w:szCs w:val="28"/>
      </w:rPr>
    </w:pPr>
  </w:p>
  <w:p w14:paraId="3C89E0F2" w14:textId="6EED635C" w:rsidR="00735196" w:rsidRPr="003F42AB" w:rsidRDefault="00735196" w:rsidP="003F42AB">
    <w:pPr>
      <w:pStyle w:val="Header"/>
      <w:tabs>
        <w:tab w:val="clear" w:pos="8306"/>
        <w:tab w:val="right" w:pos="9072"/>
      </w:tabs>
      <w:spacing w:line="240" w:lineRule="auto"/>
      <w:rPr>
        <w:b/>
        <w:sz w:val="28"/>
        <w:szCs w:val="28"/>
      </w:rPr>
    </w:pPr>
    <w:r w:rsidRPr="003F42AB">
      <w:rPr>
        <w:b/>
        <w:sz w:val="28"/>
        <w:szCs w:val="28"/>
      </w:rPr>
      <w:t>Job Description</w:t>
    </w:r>
  </w:p>
  <w:p w14:paraId="2D76A0D0" w14:textId="77777777" w:rsidR="00750A98" w:rsidRPr="00315799" w:rsidRDefault="00750A98" w:rsidP="00735196">
    <w:pPr>
      <w:pStyle w:val="Header"/>
      <w:spacing w:line="240" w:lineRule="auto"/>
      <w:jc w:val="center"/>
    </w:pPr>
    <w:r w:rsidRPr="00315799">
      <w:rPr>
        <w:b/>
      </w:rPr>
      <w:t>_____________________________________________</w:t>
    </w:r>
    <w:r>
      <w:rPr>
        <w:b/>
      </w:rPr>
      <w:t>______</w:t>
    </w:r>
    <w:r w:rsidRPr="00315799">
      <w:rPr>
        <w:b/>
      </w:rPr>
      <w:t>______________________</w:t>
    </w:r>
  </w:p>
  <w:p w14:paraId="3B041D29" w14:textId="2760908F" w:rsidR="00750A98" w:rsidRPr="00FE2805" w:rsidRDefault="003F42AB" w:rsidP="005F55F0">
    <w:pPr>
      <w:pStyle w:val="Header"/>
    </w:pPr>
    <w:r>
      <w:t>HISTORY OF SCIENCE MUSEUM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536B8"/>
    <w:multiLevelType w:val="hybridMultilevel"/>
    <w:tmpl w:val="5C7698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1E05425"/>
    <w:multiLevelType w:val="hybridMultilevel"/>
    <w:tmpl w:val="B940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3" w15:restartNumberingAfterBreak="0">
    <w:nsid w:val="31124C9A"/>
    <w:multiLevelType w:val="hybridMultilevel"/>
    <w:tmpl w:val="F6CED3F4"/>
    <w:lvl w:ilvl="0" w:tplc="4790AF8A">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4EA3111"/>
    <w:multiLevelType w:val="hybridMultilevel"/>
    <w:tmpl w:val="31061500"/>
    <w:lvl w:ilvl="0" w:tplc="C93EF068">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4504B2"/>
    <w:multiLevelType w:val="hybridMultilevel"/>
    <w:tmpl w:val="741AA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0765E9"/>
    <w:multiLevelType w:val="hybridMultilevel"/>
    <w:tmpl w:val="D17C0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2E77E9"/>
    <w:multiLevelType w:val="hybridMultilevel"/>
    <w:tmpl w:val="EAE87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1C31E0"/>
    <w:multiLevelType w:val="hybridMultilevel"/>
    <w:tmpl w:val="1AB63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966DBB"/>
    <w:multiLevelType w:val="hybridMultilevel"/>
    <w:tmpl w:val="C0A4F79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1" w15:restartNumberingAfterBreak="0">
    <w:nsid w:val="669372E5"/>
    <w:multiLevelType w:val="hybridMultilevel"/>
    <w:tmpl w:val="C04E29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E84655"/>
    <w:multiLevelType w:val="hybridMultilevel"/>
    <w:tmpl w:val="CEFAF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4F1D89"/>
    <w:multiLevelType w:val="hybridMultilevel"/>
    <w:tmpl w:val="8AB01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7"/>
  </w:num>
  <w:num w:numId="4">
    <w:abstractNumId w:val="10"/>
  </w:num>
  <w:num w:numId="5">
    <w:abstractNumId w:val="4"/>
  </w:num>
  <w:num w:numId="6">
    <w:abstractNumId w:val="9"/>
  </w:num>
  <w:num w:numId="7">
    <w:abstractNumId w:val="13"/>
  </w:num>
  <w:num w:numId="8">
    <w:abstractNumId w:val="6"/>
  </w:num>
  <w:num w:numId="9">
    <w:abstractNumId w:val="12"/>
  </w:num>
  <w:num w:numId="10">
    <w:abstractNumId w:val="0"/>
  </w:num>
  <w:num w:numId="11">
    <w:abstractNumId w:val="3"/>
  </w:num>
  <w:num w:numId="12">
    <w:abstractNumId w:val="11"/>
  </w:num>
  <w:num w:numId="13">
    <w:abstractNumId w:val="8"/>
  </w:num>
  <w:num w:numId="1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2D3"/>
    <w:rsid w:val="00007242"/>
    <w:rsid w:val="000124D7"/>
    <w:rsid w:val="000166D1"/>
    <w:rsid w:val="0002123D"/>
    <w:rsid w:val="000216DD"/>
    <w:rsid w:val="00022F92"/>
    <w:rsid w:val="00024BBE"/>
    <w:rsid w:val="00025FAE"/>
    <w:rsid w:val="00032866"/>
    <w:rsid w:val="00035D42"/>
    <w:rsid w:val="00036D35"/>
    <w:rsid w:val="0004220D"/>
    <w:rsid w:val="00042F4A"/>
    <w:rsid w:val="00043286"/>
    <w:rsid w:val="00043D30"/>
    <w:rsid w:val="00054AF8"/>
    <w:rsid w:val="00056B0F"/>
    <w:rsid w:val="000573DF"/>
    <w:rsid w:val="00063F60"/>
    <w:rsid w:val="000674E8"/>
    <w:rsid w:val="00070267"/>
    <w:rsid w:val="000720D1"/>
    <w:rsid w:val="000751D4"/>
    <w:rsid w:val="0007690B"/>
    <w:rsid w:val="00076A68"/>
    <w:rsid w:val="00082FD2"/>
    <w:rsid w:val="00084176"/>
    <w:rsid w:val="00084F77"/>
    <w:rsid w:val="00085AE1"/>
    <w:rsid w:val="00086229"/>
    <w:rsid w:val="000863D6"/>
    <w:rsid w:val="000907BB"/>
    <w:rsid w:val="00092ECD"/>
    <w:rsid w:val="0009519B"/>
    <w:rsid w:val="000960C0"/>
    <w:rsid w:val="000A0ECD"/>
    <w:rsid w:val="000A3DAC"/>
    <w:rsid w:val="000B2317"/>
    <w:rsid w:val="000B3580"/>
    <w:rsid w:val="000B43A9"/>
    <w:rsid w:val="000B63D6"/>
    <w:rsid w:val="000B7CE2"/>
    <w:rsid w:val="000C067A"/>
    <w:rsid w:val="000C16B1"/>
    <w:rsid w:val="000C74E5"/>
    <w:rsid w:val="000D07A9"/>
    <w:rsid w:val="000D2ED3"/>
    <w:rsid w:val="000D5055"/>
    <w:rsid w:val="000D72D3"/>
    <w:rsid w:val="000D7D71"/>
    <w:rsid w:val="000E2F62"/>
    <w:rsid w:val="000F2751"/>
    <w:rsid w:val="000F6E43"/>
    <w:rsid w:val="0010358E"/>
    <w:rsid w:val="00105CAD"/>
    <w:rsid w:val="00113FF4"/>
    <w:rsid w:val="00115386"/>
    <w:rsid w:val="001176BE"/>
    <w:rsid w:val="00120561"/>
    <w:rsid w:val="00121057"/>
    <w:rsid w:val="00121E03"/>
    <w:rsid w:val="00122170"/>
    <w:rsid w:val="001239CD"/>
    <w:rsid w:val="001246A4"/>
    <w:rsid w:val="00126C79"/>
    <w:rsid w:val="0013428D"/>
    <w:rsid w:val="00134549"/>
    <w:rsid w:val="00134EE7"/>
    <w:rsid w:val="0013663B"/>
    <w:rsid w:val="00137ADE"/>
    <w:rsid w:val="0014157B"/>
    <w:rsid w:val="00142FC5"/>
    <w:rsid w:val="00144A3F"/>
    <w:rsid w:val="00144EC4"/>
    <w:rsid w:val="00146CC2"/>
    <w:rsid w:val="0014707D"/>
    <w:rsid w:val="00147104"/>
    <w:rsid w:val="00150A4E"/>
    <w:rsid w:val="00150E32"/>
    <w:rsid w:val="0015375E"/>
    <w:rsid w:val="00156895"/>
    <w:rsid w:val="0016419D"/>
    <w:rsid w:val="0016547A"/>
    <w:rsid w:val="00170F84"/>
    <w:rsid w:val="00182F7F"/>
    <w:rsid w:val="00184C02"/>
    <w:rsid w:val="00186C59"/>
    <w:rsid w:val="00197EDD"/>
    <w:rsid w:val="001A0A7F"/>
    <w:rsid w:val="001B00EE"/>
    <w:rsid w:val="001B0B27"/>
    <w:rsid w:val="001C4C25"/>
    <w:rsid w:val="001C5B33"/>
    <w:rsid w:val="001D5F6A"/>
    <w:rsid w:val="001E0A34"/>
    <w:rsid w:val="001E344D"/>
    <w:rsid w:val="001E62FF"/>
    <w:rsid w:val="001E6A85"/>
    <w:rsid w:val="001F618F"/>
    <w:rsid w:val="00200754"/>
    <w:rsid w:val="00202592"/>
    <w:rsid w:val="0020363F"/>
    <w:rsid w:val="00210019"/>
    <w:rsid w:val="00221DC6"/>
    <w:rsid w:val="002236EE"/>
    <w:rsid w:val="00223E41"/>
    <w:rsid w:val="00225BCC"/>
    <w:rsid w:val="002313D7"/>
    <w:rsid w:val="00237F2B"/>
    <w:rsid w:val="002420E2"/>
    <w:rsid w:val="0024330C"/>
    <w:rsid w:val="00250752"/>
    <w:rsid w:val="0025750D"/>
    <w:rsid w:val="0026083A"/>
    <w:rsid w:val="00263A90"/>
    <w:rsid w:val="00264D09"/>
    <w:rsid w:val="00266B59"/>
    <w:rsid w:val="00267FDB"/>
    <w:rsid w:val="00273B9A"/>
    <w:rsid w:val="00274DF2"/>
    <w:rsid w:val="0027589E"/>
    <w:rsid w:val="002758E2"/>
    <w:rsid w:val="002762D1"/>
    <w:rsid w:val="00284115"/>
    <w:rsid w:val="00285F7D"/>
    <w:rsid w:val="00287004"/>
    <w:rsid w:val="002905E4"/>
    <w:rsid w:val="00290BB8"/>
    <w:rsid w:val="00291957"/>
    <w:rsid w:val="00292012"/>
    <w:rsid w:val="002924A5"/>
    <w:rsid w:val="0029366D"/>
    <w:rsid w:val="00293EF2"/>
    <w:rsid w:val="002A44C8"/>
    <w:rsid w:val="002A4715"/>
    <w:rsid w:val="002A512A"/>
    <w:rsid w:val="002A5B1D"/>
    <w:rsid w:val="002A6F79"/>
    <w:rsid w:val="002B64D2"/>
    <w:rsid w:val="002B6A68"/>
    <w:rsid w:val="002B7854"/>
    <w:rsid w:val="002C1B3A"/>
    <w:rsid w:val="002C2E5E"/>
    <w:rsid w:val="002C2F9C"/>
    <w:rsid w:val="002C3627"/>
    <w:rsid w:val="002C4587"/>
    <w:rsid w:val="002C67FB"/>
    <w:rsid w:val="002C7547"/>
    <w:rsid w:val="002D6523"/>
    <w:rsid w:val="002D7844"/>
    <w:rsid w:val="002E0915"/>
    <w:rsid w:val="002E0D96"/>
    <w:rsid w:val="002E4C18"/>
    <w:rsid w:val="002E649B"/>
    <w:rsid w:val="002E741B"/>
    <w:rsid w:val="002E7B97"/>
    <w:rsid w:val="002F198B"/>
    <w:rsid w:val="002F1C3B"/>
    <w:rsid w:val="002F1EEA"/>
    <w:rsid w:val="002F490A"/>
    <w:rsid w:val="002F606F"/>
    <w:rsid w:val="002F6F7C"/>
    <w:rsid w:val="002F7659"/>
    <w:rsid w:val="00302A5A"/>
    <w:rsid w:val="00302B6F"/>
    <w:rsid w:val="003132C3"/>
    <w:rsid w:val="0031345E"/>
    <w:rsid w:val="00315799"/>
    <w:rsid w:val="0031730E"/>
    <w:rsid w:val="0032054F"/>
    <w:rsid w:val="00321E9C"/>
    <w:rsid w:val="00322411"/>
    <w:rsid w:val="00322746"/>
    <w:rsid w:val="00331A91"/>
    <w:rsid w:val="00335534"/>
    <w:rsid w:val="00337058"/>
    <w:rsid w:val="00341595"/>
    <w:rsid w:val="003422D3"/>
    <w:rsid w:val="0035230D"/>
    <w:rsid w:val="00352388"/>
    <w:rsid w:val="00355878"/>
    <w:rsid w:val="00355CED"/>
    <w:rsid w:val="00356DEE"/>
    <w:rsid w:val="00360C77"/>
    <w:rsid w:val="00361ADB"/>
    <w:rsid w:val="00363BA6"/>
    <w:rsid w:val="0036445C"/>
    <w:rsid w:val="00367279"/>
    <w:rsid w:val="00372C95"/>
    <w:rsid w:val="00372E56"/>
    <w:rsid w:val="003800D1"/>
    <w:rsid w:val="003814A6"/>
    <w:rsid w:val="00390CF5"/>
    <w:rsid w:val="00393642"/>
    <w:rsid w:val="00396295"/>
    <w:rsid w:val="00397B44"/>
    <w:rsid w:val="003A31EB"/>
    <w:rsid w:val="003A44C7"/>
    <w:rsid w:val="003A4CFA"/>
    <w:rsid w:val="003A75D1"/>
    <w:rsid w:val="003B19D3"/>
    <w:rsid w:val="003B3A25"/>
    <w:rsid w:val="003C19EB"/>
    <w:rsid w:val="003C402B"/>
    <w:rsid w:val="003C6CD4"/>
    <w:rsid w:val="003C72D7"/>
    <w:rsid w:val="003D67C5"/>
    <w:rsid w:val="003D705B"/>
    <w:rsid w:val="003F30E7"/>
    <w:rsid w:val="003F42AB"/>
    <w:rsid w:val="003F7EF7"/>
    <w:rsid w:val="00404D6A"/>
    <w:rsid w:val="00410B77"/>
    <w:rsid w:val="00411AE0"/>
    <w:rsid w:val="00422A79"/>
    <w:rsid w:val="0042462D"/>
    <w:rsid w:val="004305B3"/>
    <w:rsid w:val="00431770"/>
    <w:rsid w:val="0043311B"/>
    <w:rsid w:val="00434FFE"/>
    <w:rsid w:val="00435469"/>
    <w:rsid w:val="00442F77"/>
    <w:rsid w:val="00443966"/>
    <w:rsid w:val="00443B0B"/>
    <w:rsid w:val="00443B5F"/>
    <w:rsid w:val="00444A12"/>
    <w:rsid w:val="004477C4"/>
    <w:rsid w:val="00456896"/>
    <w:rsid w:val="00461F02"/>
    <w:rsid w:val="004645CA"/>
    <w:rsid w:val="0046749C"/>
    <w:rsid w:val="004729A6"/>
    <w:rsid w:val="00474F00"/>
    <w:rsid w:val="00477BED"/>
    <w:rsid w:val="00480EF6"/>
    <w:rsid w:val="004810BC"/>
    <w:rsid w:val="004810E2"/>
    <w:rsid w:val="00481E85"/>
    <w:rsid w:val="00484208"/>
    <w:rsid w:val="00490225"/>
    <w:rsid w:val="004926EE"/>
    <w:rsid w:val="00493413"/>
    <w:rsid w:val="00494FEF"/>
    <w:rsid w:val="00496D7B"/>
    <w:rsid w:val="0049780E"/>
    <w:rsid w:val="004A27A4"/>
    <w:rsid w:val="004A365E"/>
    <w:rsid w:val="004A455A"/>
    <w:rsid w:val="004A64ED"/>
    <w:rsid w:val="004B4FB3"/>
    <w:rsid w:val="004B6B41"/>
    <w:rsid w:val="004C14C4"/>
    <w:rsid w:val="004C2869"/>
    <w:rsid w:val="004C38FE"/>
    <w:rsid w:val="004C5332"/>
    <w:rsid w:val="004C5A80"/>
    <w:rsid w:val="004D0A65"/>
    <w:rsid w:val="004D3C89"/>
    <w:rsid w:val="004D4641"/>
    <w:rsid w:val="004D75BE"/>
    <w:rsid w:val="004E065E"/>
    <w:rsid w:val="004E32EF"/>
    <w:rsid w:val="004E3BD4"/>
    <w:rsid w:val="004E4793"/>
    <w:rsid w:val="004E58D8"/>
    <w:rsid w:val="004E6372"/>
    <w:rsid w:val="004E7AFF"/>
    <w:rsid w:val="004F0892"/>
    <w:rsid w:val="004F16B3"/>
    <w:rsid w:val="004F2A8F"/>
    <w:rsid w:val="004F5B72"/>
    <w:rsid w:val="004F6AF7"/>
    <w:rsid w:val="00500A54"/>
    <w:rsid w:val="00502027"/>
    <w:rsid w:val="0050365B"/>
    <w:rsid w:val="005143CF"/>
    <w:rsid w:val="00515342"/>
    <w:rsid w:val="005179E9"/>
    <w:rsid w:val="00520FE2"/>
    <w:rsid w:val="005221F8"/>
    <w:rsid w:val="00522907"/>
    <w:rsid w:val="00522E85"/>
    <w:rsid w:val="005261A5"/>
    <w:rsid w:val="00534027"/>
    <w:rsid w:val="0053703D"/>
    <w:rsid w:val="005377A6"/>
    <w:rsid w:val="005423C6"/>
    <w:rsid w:val="00542720"/>
    <w:rsid w:val="005509A5"/>
    <w:rsid w:val="00552397"/>
    <w:rsid w:val="00560EFF"/>
    <w:rsid w:val="00572069"/>
    <w:rsid w:val="005752CE"/>
    <w:rsid w:val="005777A2"/>
    <w:rsid w:val="0058232E"/>
    <w:rsid w:val="0058260A"/>
    <w:rsid w:val="00582803"/>
    <w:rsid w:val="00585539"/>
    <w:rsid w:val="005857F4"/>
    <w:rsid w:val="00587526"/>
    <w:rsid w:val="005A11A2"/>
    <w:rsid w:val="005A7F75"/>
    <w:rsid w:val="005B1757"/>
    <w:rsid w:val="005B20BB"/>
    <w:rsid w:val="005B2113"/>
    <w:rsid w:val="005B2B73"/>
    <w:rsid w:val="005B584B"/>
    <w:rsid w:val="005C2F56"/>
    <w:rsid w:val="005C4575"/>
    <w:rsid w:val="005C4DFD"/>
    <w:rsid w:val="005C64F1"/>
    <w:rsid w:val="005C6CD3"/>
    <w:rsid w:val="005E0EB1"/>
    <w:rsid w:val="005E3FAD"/>
    <w:rsid w:val="005F0337"/>
    <w:rsid w:val="005F3B35"/>
    <w:rsid w:val="005F55F0"/>
    <w:rsid w:val="005F6580"/>
    <w:rsid w:val="005F7574"/>
    <w:rsid w:val="00600661"/>
    <w:rsid w:val="00602C5B"/>
    <w:rsid w:val="00602CBF"/>
    <w:rsid w:val="0060354F"/>
    <w:rsid w:val="006104F2"/>
    <w:rsid w:val="00616E49"/>
    <w:rsid w:val="006200DD"/>
    <w:rsid w:val="00624151"/>
    <w:rsid w:val="00624981"/>
    <w:rsid w:val="00636837"/>
    <w:rsid w:val="006414D6"/>
    <w:rsid w:val="006427B2"/>
    <w:rsid w:val="00642EA2"/>
    <w:rsid w:val="00643687"/>
    <w:rsid w:val="00646F62"/>
    <w:rsid w:val="00662265"/>
    <w:rsid w:val="00665392"/>
    <w:rsid w:val="006678BC"/>
    <w:rsid w:val="006719A4"/>
    <w:rsid w:val="006763CD"/>
    <w:rsid w:val="00677142"/>
    <w:rsid w:val="00687A05"/>
    <w:rsid w:val="00696CA8"/>
    <w:rsid w:val="006A1D70"/>
    <w:rsid w:val="006A3AE5"/>
    <w:rsid w:val="006A638E"/>
    <w:rsid w:val="006B719A"/>
    <w:rsid w:val="006C394C"/>
    <w:rsid w:val="006C50D9"/>
    <w:rsid w:val="006C5694"/>
    <w:rsid w:val="006C6543"/>
    <w:rsid w:val="006D01B1"/>
    <w:rsid w:val="006D1C12"/>
    <w:rsid w:val="006E01BA"/>
    <w:rsid w:val="006E155E"/>
    <w:rsid w:val="006E1A4C"/>
    <w:rsid w:val="006E78B9"/>
    <w:rsid w:val="006F3EE9"/>
    <w:rsid w:val="0070104D"/>
    <w:rsid w:val="007014F6"/>
    <w:rsid w:val="00707A0F"/>
    <w:rsid w:val="00712614"/>
    <w:rsid w:val="00714845"/>
    <w:rsid w:val="00716AA7"/>
    <w:rsid w:val="00717904"/>
    <w:rsid w:val="00720252"/>
    <w:rsid w:val="00720EAB"/>
    <w:rsid w:val="0072197C"/>
    <w:rsid w:val="007226F5"/>
    <w:rsid w:val="00724584"/>
    <w:rsid w:val="00725887"/>
    <w:rsid w:val="00726CE0"/>
    <w:rsid w:val="0072756F"/>
    <w:rsid w:val="007300A0"/>
    <w:rsid w:val="00735196"/>
    <w:rsid w:val="007370BA"/>
    <w:rsid w:val="007408C8"/>
    <w:rsid w:val="00750A98"/>
    <w:rsid w:val="00751711"/>
    <w:rsid w:val="0075346D"/>
    <w:rsid w:val="00753876"/>
    <w:rsid w:val="00765406"/>
    <w:rsid w:val="0076580E"/>
    <w:rsid w:val="0077039D"/>
    <w:rsid w:val="00771046"/>
    <w:rsid w:val="00776273"/>
    <w:rsid w:val="00777742"/>
    <w:rsid w:val="007850C9"/>
    <w:rsid w:val="0078519E"/>
    <w:rsid w:val="007865CE"/>
    <w:rsid w:val="00790540"/>
    <w:rsid w:val="00790F9D"/>
    <w:rsid w:val="0079319E"/>
    <w:rsid w:val="00793768"/>
    <w:rsid w:val="0079556A"/>
    <w:rsid w:val="007A1FF0"/>
    <w:rsid w:val="007A6809"/>
    <w:rsid w:val="007A6BF8"/>
    <w:rsid w:val="007A7D1D"/>
    <w:rsid w:val="007B218C"/>
    <w:rsid w:val="007B2AEB"/>
    <w:rsid w:val="007B34AA"/>
    <w:rsid w:val="007B5A54"/>
    <w:rsid w:val="007B61B5"/>
    <w:rsid w:val="007B710E"/>
    <w:rsid w:val="007D0619"/>
    <w:rsid w:val="007D3411"/>
    <w:rsid w:val="007E3D42"/>
    <w:rsid w:val="007E58EB"/>
    <w:rsid w:val="007F498E"/>
    <w:rsid w:val="007F6283"/>
    <w:rsid w:val="00801E5A"/>
    <w:rsid w:val="00802FA3"/>
    <w:rsid w:val="00804520"/>
    <w:rsid w:val="00805CFC"/>
    <w:rsid w:val="0080764F"/>
    <w:rsid w:val="00816D25"/>
    <w:rsid w:val="00820A50"/>
    <w:rsid w:val="008213FE"/>
    <w:rsid w:val="008229A1"/>
    <w:rsid w:val="008302D6"/>
    <w:rsid w:val="008321E4"/>
    <w:rsid w:val="0083332B"/>
    <w:rsid w:val="008336AA"/>
    <w:rsid w:val="00835F00"/>
    <w:rsid w:val="008426C8"/>
    <w:rsid w:val="00847DFC"/>
    <w:rsid w:val="00860D8D"/>
    <w:rsid w:val="00863296"/>
    <w:rsid w:val="00865CE1"/>
    <w:rsid w:val="00872655"/>
    <w:rsid w:val="00875A73"/>
    <w:rsid w:val="00876526"/>
    <w:rsid w:val="00877459"/>
    <w:rsid w:val="00884BCC"/>
    <w:rsid w:val="00886EB7"/>
    <w:rsid w:val="008920C4"/>
    <w:rsid w:val="008A3B2D"/>
    <w:rsid w:val="008B11E8"/>
    <w:rsid w:val="008C0586"/>
    <w:rsid w:val="008C3F6C"/>
    <w:rsid w:val="008C4640"/>
    <w:rsid w:val="008D54EE"/>
    <w:rsid w:val="008E162C"/>
    <w:rsid w:val="008E3B05"/>
    <w:rsid w:val="008E72E8"/>
    <w:rsid w:val="008F2034"/>
    <w:rsid w:val="008F3F55"/>
    <w:rsid w:val="008F5600"/>
    <w:rsid w:val="008F5AE5"/>
    <w:rsid w:val="008F6F49"/>
    <w:rsid w:val="0090312A"/>
    <w:rsid w:val="009050A3"/>
    <w:rsid w:val="00905E03"/>
    <w:rsid w:val="00906666"/>
    <w:rsid w:val="00912B02"/>
    <w:rsid w:val="009141D5"/>
    <w:rsid w:val="009147EA"/>
    <w:rsid w:val="00915BB8"/>
    <w:rsid w:val="00920DA3"/>
    <w:rsid w:val="00921D08"/>
    <w:rsid w:val="0092655D"/>
    <w:rsid w:val="00927313"/>
    <w:rsid w:val="00937848"/>
    <w:rsid w:val="00941228"/>
    <w:rsid w:val="009435FC"/>
    <w:rsid w:val="00943DA3"/>
    <w:rsid w:val="00945560"/>
    <w:rsid w:val="009500EB"/>
    <w:rsid w:val="009553C8"/>
    <w:rsid w:val="0096188C"/>
    <w:rsid w:val="00962F9C"/>
    <w:rsid w:val="0096326F"/>
    <w:rsid w:val="00964233"/>
    <w:rsid w:val="00965FF3"/>
    <w:rsid w:val="00966F28"/>
    <w:rsid w:val="00971A39"/>
    <w:rsid w:val="00972738"/>
    <w:rsid w:val="00973106"/>
    <w:rsid w:val="00981BA2"/>
    <w:rsid w:val="00985A85"/>
    <w:rsid w:val="00985F0E"/>
    <w:rsid w:val="0099048C"/>
    <w:rsid w:val="00990657"/>
    <w:rsid w:val="009907C7"/>
    <w:rsid w:val="009942DA"/>
    <w:rsid w:val="0099585A"/>
    <w:rsid w:val="009A147E"/>
    <w:rsid w:val="009A49D7"/>
    <w:rsid w:val="009B0BE6"/>
    <w:rsid w:val="009B7F99"/>
    <w:rsid w:val="009B7FEF"/>
    <w:rsid w:val="009C015C"/>
    <w:rsid w:val="009C44AB"/>
    <w:rsid w:val="009C65A1"/>
    <w:rsid w:val="009D1659"/>
    <w:rsid w:val="009D1749"/>
    <w:rsid w:val="009D27B9"/>
    <w:rsid w:val="009D3471"/>
    <w:rsid w:val="009E0482"/>
    <w:rsid w:val="009E1A40"/>
    <w:rsid w:val="009E771B"/>
    <w:rsid w:val="009F1738"/>
    <w:rsid w:val="009F23F8"/>
    <w:rsid w:val="009F2B14"/>
    <w:rsid w:val="009F51BC"/>
    <w:rsid w:val="009F5B1D"/>
    <w:rsid w:val="009F5DE2"/>
    <w:rsid w:val="00A0148E"/>
    <w:rsid w:val="00A01846"/>
    <w:rsid w:val="00A03D85"/>
    <w:rsid w:val="00A074B1"/>
    <w:rsid w:val="00A26E9E"/>
    <w:rsid w:val="00A32960"/>
    <w:rsid w:val="00A32EC9"/>
    <w:rsid w:val="00A352A7"/>
    <w:rsid w:val="00A472C0"/>
    <w:rsid w:val="00A4745F"/>
    <w:rsid w:val="00A53900"/>
    <w:rsid w:val="00A56154"/>
    <w:rsid w:val="00A601D6"/>
    <w:rsid w:val="00A603AC"/>
    <w:rsid w:val="00A73C1D"/>
    <w:rsid w:val="00A74521"/>
    <w:rsid w:val="00A74C09"/>
    <w:rsid w:val="00A750BD"/>
    <w:rsid w:val="00A75CA8"/>
    <w:rsid w:val="00A849F6"/>
    <w:rsid w:val="00A84A9F"/>
    <w:rsid w:val="00A86387"/>
    <w:rsid w:val="00A8677F"/>
    <w:rsid w:val="00A86944"/>
    <w:rsid w:val="00A924FB"/>
    <w:rsid w:val="00A9251E"/>
    <w:rsid w:val="00A92C61"/>
    <w:rsid w:val="00A9560D"/>
    <w:rsid w:val="00AA768A"/>
    <w:rsid w:val="00AB0DF3"/>
    <w:rsid w:val="00AB4895"/>
    <w:rsid w:val="00AB73F7"/>
    <w:rsid w:val="00AC10E9"/>
    <w:rsid w:val="00AC1646"/>
    <w:rsid w:val="00AC245E"/>
    <w:rsid w:val="00AD3587"/>
    <w:rsid w:val="00AD4CB3"/>
    <w:rsid w:val="00AD5CB0"/>
    <w:rsid w:val="00AE2307"/>
    <w:rsid w:val="00AE66D6"/>
    <w:rsid w:val="00AF0B96"/>
    <w:rsid w:val="00AF3D73"/>
    <w:rsid w:val="00AF3FD7"/>
    <w:rsid w:val="00B01948"/>
    <w:rsid w:val="00B04AAA"/>
    <w:rsid w:val="00B06785"/>
    <w:rsid w:val="00B077BD"/>
    <w:rsid w:val="00B11BF9"/>
    <w:rsid w:val="00B11DB4"/>
    <w:rsid w:val="00B176D5"/>
    <w:rsid w:val="00B177E5"/>
    <w:rsid w:val="00B23EC8"/>
    <w:rsid w:val="00B3172C"/>
    <w:rsid w:val="00B31BD5"/>
    <w:rsid w:val="00B50BFD"/>
    <w:rsid w:val="00B51AC6"/>
    <w:rsid w:val="00B716B0"/>
    <w:rsid w:val="00B73289"/>
    <w:rsid w:val="00B74278"/>
    <w:rsid w:val="00B80195"/>
    <w:rsid w:val="00B81B51"/>
    <w:rsid w:val="00B82257"/>
    <w:rsid w:val="00B84969"/>
    <w:rsid w:val="00B91348"/>
    <w:rsid w:val="00B91B46"/>
    <w:rsid w:val="00B929AD"/>
    <w:rsid w:val="00B953FA"/>
    <w:rsid w:val="00BA19F5"/>
    <w:rsid w:val="00BA4695"/>
    <w:rsid w:val="00BA7005"/>
    <w:rsid w:val="00BB038F"/>
    <w:rsid w:val="00BB6FD7"/>
    <w:rsid w:val="00BB78E5"/>
    <w:rsid w:val="00BC1E3B"/>
    <w:rsid w:val="00BC2DC9"/>
    <w:rsid w:val="00BC4304"/>
    <w:rsid w:val="00BC4698"/>
    <w:rsid w:val="00BC7885"/>
    <w:rsid w:val="00BD2722"/>
    <w:rsid w:val="00BD3282"/>
    <w:rsid w:val="00BD35D8"/>
    <w:rsid w:val="00BD52E5"/>
    <w:rsid w:val="00BE6286"/>
    <w:rsid w:val="00BF3A7F"/>
    <w:rsid w:val="00BF3B22"/>
    <w:rsid w:val="00C0373D"/>
    <w:rsid w:val="00C03809"/>
    <w:rsid w:val="00C04FE4"/>
    <w:rsid w:val="00C05978"/>
    <w:rsid w:val="00C06AFF"/>
    <w:rsid w:val="00C100D4"/>
    <w:rsid w:val="00C12303"/>
    <w:rsid w:val="00C13B97"/>
    <w:rsid w:val="00C167B9"/>
    <w:rsid w:val="00C23501"/>
    <w:rsid w:val="00C248D5"/>
    <w:rsid w:val="00C24B2F"/>
    <w:rsid w:val="00C24E3A"/>
    <w:rsid w:val="00C33AA2"/>
    <w:rsid w:val="00C37AE2"/>
    <w:rsid w:val="00C41428"/>
    <w:rsid w:val="00C44918"/>
    <w:rsid w:val="00C464D3"/>
    <w:rsid w:val="00C5053D"/>
    <w:rsid w:val="00C56034"/>
    <w:rsid w:val="00C61B3A"/>
    <w:rsid w:val="00C64F66"/>
    <w:rsid w:val="00C72F66"/>
    <w:rsid w:val="00C775DE"/>
    <w:rsid w:val="00C87BF1"/>
    <w:rsid w:val="00C9489F"/>
    <w:rsid w:val="00C94BAF"/>
    <w:rsid w:val="00C97C73"/>
    <w:rsid w:val="00CA0F79"/>
    <w:rsid w:val="00CA2117"/>
    <w:rsid w:val="00CA3B97"/>
    <w:rsid w:val="00CA530D"/>
    <w:rsid w:val="00CA62DE"/>
    <w:rsid w:val="00CA76A0"/>
    <w:rsid w:val="00CB1C0D"/>
    <w:rsid w:val="00CB29DB"/>
    <w:rsid w:val="00CB7E2D"/>
    <w:rsid w:val="00CC0474"/>
    <w:rsid w:val="00CD259D"/>
    <w:rsid w:val="00CD4EEB"/>
    <w:rsid w:val="00CD6D5A"/>
    <w:rsid w:val="00CE154C"/>
    <w:rsid w:val="00CE2D62"/>
    <w:rsid w:val="00CE6F35"/>
    <w:rsid w:val="00CF08D3"/>
    <w:rsid w:val="00CF549B"/>
    <w:rsid w:val="00CF7FB0"/>
    <w:rsid w:val="00D0002C"/>
    <w:rsid w:val="00D018EB"/>
    <w:rsid w:val="00D02A8B"/>
    <w:rsid w:val="00D04279"/>
    <w:rsid w:val="00D061E0"/>
    <w:rsid w:val="00D07C67"/>
    <w:rsid w:val="00D116F8"/>
    <w:rsid w:val="00D14B42"/>
    <w:rsid w:val="00D15B0E"/>
    <w:rsid w:val="00D2047E"/>
    <w:rsid w:val="00D2171F"/>
    <w:rsid w:val="00D21F62"/>
    <w:rsid w:val="00D24BA0"/>
    <w:rsid w:val="00D2505F"/>
    <w:rsid w:val="00D37FA6"/>
    <w:rsid w:val="00D40E23"/>
    <w:rsid w:val="00D43C26"/>
    <w:rsid w:val="00D4723A"/>
    <w:rsid w:val="00D47EE2"/>
    <w:rsid w:val="00D5009B"/>
    <w:rsid w:val="00D53579"/>
    <w:rsid w:val="00D540D0"/>
    <w:rsid w:val="00D56331"/>
    <w:rsid w:val="00D575C9"/>
    <w:rsid w:val="00D61D82"/>
    <w:rsid w:val="00D62F0F"/>
    <w:rsid w:val="00D71B5A"/>
    <w:rsid w:val="00D725CF"/>
    <w:rsid w:val="00D730A1"/>
    <w:rsid w:val="00D741F0"/>
    <w:rsid w:val="00D75144"/>
    <w:rsid w:val="00D8136A"/>
    <w:rsid w:val="00D81E3A"/>
    <w:rsid w:val="00D82D87"/>
    <w:rsid w:val="00D85886"/>
    <w:rsid w:val="00D8736B"/>
    <w:rsid w:val="00D87627"/>
    <w:rsid w:val="00D95E9D"/>
    <w:rsid w:val="00DA31C8"/>
    <w:rsid w:val="00DA3449"/>
    <w:rsid w:val="00DA35C7"/>
    <w:rsid w:val="00DA6B8C"/>
    <w:rsid w:val="00DB38AF"/>
    <w:rsid w:val="00DC0151"/>
    <w:rsid w:val="00DC09FC"/>
    <w:rsid w:val="00DD0A51"/>
    <w:rsid w:val="00DD536C"/>
    <w:rsid w:val="00DE00AF"/>
    <w:rsid w:val="00DE3F3D"/>
    <w:rsid w:val="00DF454C"/>
    <w:rsid w:val="00E00B66"/>
    <w:rsid w:val="00E04919"/>
    <w:rsid w:val="00E069D4"/>
    <w:rsid w:val="00E1512B"/>
    <w:rsid w:val="00E1750E"/>
    <w:rsid w:val="00E22A55"/>
    <w:rsid w:val="00E22C86"/>
    <w:rsid w:val="00E25171"/>
    <w:rsid w:val="00E276C1"/>
    <w:rsid w:val="00E304E6"/>
    <w:rsid w:val="00E329D4"/>
    <w:rsid w:val="00E333FE"/>
    <w:rsid w:val="00E33E48"/>
    <w:rsid w:val="00E351F3"/>
    <w:rsid w:val="00E36B09"/>
    <w:rsid w:val="00E37293"/>
    <w:rsid w:val="00E47F20"/>
    <w:rsid w:val="00E53AAC"/>
    <w:rsid w:val="00E53FFD"/>
    <w:rsid w:val="00E5406B"/>
    <w:rsid w:val="00E608DA"/>
    <w:rsid w:val="00E612D2"/>
    <w:rsid w:val="00E61766"/>
    <w:rsid w:val="00E6554C"/>
    <w:rsid w:val="00E727E7"/>
    <w:rsid w:val="00E84C17"/>
    <w:rsid w:val="00E85030"/>
    <w:rsid w:val="00E85583"/>
    <w:rsid w:val="00E8609C"/>
    <w:rsid w:val="00E86A70"/>
    <w:rsid w:val="00E94172"/>
    <w:rsid w:val="00E949E4"/>
    <w:rsid w:val="00EA528D"/>
    <w:rsid w:val="00EA73CA"/>
    <w:rsid w:val="00EB6611"/>
    <w:rsid w:val="00EC29BC"/>
    <w:rsid w:val="00EC53AF"/>
    <w:rsid w:val="00EC5CC9"/>
    <w:rsid w:val="00EC5D62"/>
    <w:rsid w:val="00ED4A79"/>
    <w:rsid w:val="00ED5C40"/>
    <w:rsid w:val="00ED76CF"/>
    <w:rsid w:val="00ED7DFF"/>
    <w:rsid w:val="00ED7E1D"/>
    <w:rsid w:val="00EE116A"/>
    <w:rsid w:val="00EE48F9"/>
    <w:rsid w:val="00EF1812"/>
    <w:rsid w:val="00EF34E1"/>
    <w:rsid w:val="00EF54F7"/>
    <w:rsid w:val="00F05765"/>
    <w:rsid w:val="00F06F01"/>
    <w:rsid w:val="00F06FCE"/>
    <w:rsid w:val="00F12574"/>
    <w:rsid w:val="00F167B4"/>
    <w:rsid w:val="00F16F4A"/>
    <w:rsid w:val="00F21498"/>
    <w:rsid w:val="00F21582"/>
    <w:rsid w:val="00F314FB"/>
    <w:rsid w:val="00F32E18"/>
    <w:rsid w:val="00F3499C"/>
    <w:rsid w:val="00F35607"/>
    <w:rsid w:val="00F3780C"/>
    <w:rsid w:val="00F40F71"/>
    <w:rsid w:val="00F42DF9"/>
    <w:rsid w:val="00F47802"/>
    <w:rsid w:val="00F501FF"/>
    <w:rsid w:val="00F5388F"/>
    <w:rsid w:val="00F56D5C"/>
    <w:rsid w:val="00F60086"/>
    <w:rsid w:val="00F631F3"/>
    <w:rsid w:val="00F647F4"/>
    <w:rsid w:val="00F669BC"/>
    <w:rsid w:val="00F67299"/>
    <w:rsid w:val="00F67DDC"/>
    <w:rsid w:val="00F71388"/>
    <w:rsid w:val="00F778BA"/>
    <w:rsid w:val="00F779EC"/>
    <w:rsid w:val="00F80870"/>
    <w:rsid w:val="00F82495"/>
    <w:rsid w:val="00F827C1"/>
    <w:rsid w:val="00F8656A"/>
    <w:rsid w:val="00F90143"/>
    <w:rsid w:val="00F90BFA"/>
    <w:rsid w:val="00F90FF6"/>
    <w:rsid w:val="00F95DEB"/>
    <w:rsid w:val="00FA2023"/>
    <w:rsid w:val="00FA349C"/>
    <w:rsid w:val="00FA38B3"/>
    <w:rsid w:val="00FB43BA"/>
    <w:rsid w:val="00FB48F4"/>
    <w:rsid w:val="00FB7AE1"/>
    <w:rsid w:val="00FC4352"/>
    <w:rsid w:val="00FC642C"/>
    <w:rsid w:val="00FC66F7"/>
    <w:rsid w:val="00FC683A"/>
    <w:rsid w:val="00FD5552"/>
    <w:rsid w:val="00FD5B66"/>
    <w:rsid w:val="00FE044A"/>
    <w:rsid w:val="00FE2805"/>
    <w:rsid w:val="00FE2BBC"/>
    <w:rsid w:val="00FE4358"/>
    <w:rsid w:val="00FF07C8"/>
    <w:rsid w:val="00FF11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DCB33FB"/>
  <w15:chartTrackingRefBased/>
  <w15:docId w15:val="{B8DC09DB-0A43-4CE4-9CA0-0DD11455E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7242"/>
    <w:pPr>
      <w:tabs>
        <w:tab w:val="left" w:pos="576"/>
        <w:tab w:val="left" w:pos="1152"/>
        <w:tab w:val="left" w:pos="1728"/>
        <w:tab w:val="left" w:pos="5760"/>
      </w:tabs>
      <w:suppressAutoHyphens/>
      <w:spacing w:line="240" w:lineRule="atLeast"/>
      <w:jc w:val="both"/>
    </w:pPr>
    <w:rPr>
      <w:rFonts w:ascii="Arial" w:hAnsi="Arial"/>
      <w:sz w:val="22"/>
      <w:szCs w:val="24"/>
    </w:rPr>
  </w:style>
  <w:style w:type="paragraph" w:styleId="Heading1">
    <w:name w:val="heading 1"/>
    <w:basedOn w:val="Normal"/>
    <w:next w:val="Normal"/>
    <w:link w:val="Heading1Char"/>
    <w:uiPriority w:val="9"/>
    <w:qFormat/>
    <w:rsid w:val="00474F00"/>
    <w:pPr>
      <w:keepNext/>
      <w:keepLines/>
      <w:spacing w:before="480"/>
      <w:outlineLvl w:val="0"/>
    </w:pPr>
    <w:rPr>
      <w:b/>
      <w:bCs/>
      <w:sz w:val="44"/>
      <w:szCs w:val="44"/>
    </w:rPr>
  </w:style>
  <w:style w:type="paragraph" w:styleId="Heading2">
    <w:name w:val="heading 2"/>
    <w:basedOn w:val="Normal"/>
    <w:qFormat/>
    <w:rsid w:val="0090312A"/>
    <w:pPr>
      <w:spacing w:before="432" w:after="120" w:line="240" w:lineRule="auto"/>
      <w:outlineLvl w:val="1"/>
    </w:pPr>
    <w:rPr>
      <w:rFonts w:cs="Arial"/>
      <w:b/>
      <w:bCs/>
      <w:sz w:val="28"/>
      <w:szCs w:val="36"/>
    </w:rPr>
  </w:style>
  <w:style w:type="paragraph" w:styleId="Heading3">
    <w:name w:val="heading 3"/>
    <w:basedOn w:val="Normal"/>
    <w:next w:val="Normal"/>
    <w:link w:val="Heading3Char"/>
    <w:uiPriority w:val="9"/>
    <w:unhideWhenUsed/>
    <w:qFormat/>
    <w:rsid w:val="00007242"/>
    <w:pPr>
      <w:keepNext/>
      <w:keepLines/>
      <w:spacing w:before="80"/>
      <w:outlineLvl w:val="2"/>
    </w:pPr>
    <w:rPr>
      <w:rFonts w:cs="Arial"/>
      <w:b/>
      <w:bCs/>
      <w:sz w:val="24"/>
      <w:szCs w:val="28"/>
    </w:rPr>
  </w:style>
  <w:style w:type="paragraph" w:styleId="Heading4">
    <w:name w:val="heading 4"/>
    <w:basedOn w:val="NormalWeb"/>
    <w:next w:val="Normal"/>
    <w:link w:val="Heading4Char"/>
    <w:uiPriority w:val="9"/>
    <w:unhideWhenUsed/>
    <w:qFormat/>
    <w:rsid w:val="009E771B"/>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ocked/>
    <w:rsid w:val="00585539"/>
    <w:rPr>
      <w:rFonts w:ascii="Trebuchet MS" w:hAnsi="Trebuchet MS" w:cs="Times New Roman"/>
      <w:b/>
      <w:bCs/>
      <w:noProof w:val="0"/>
      <w:color w:val="002B5F"/>
      <w:sz w:val="31"/>
      <w:szCs w:val="31"/>
      <w:lang w:eastAsia="en-GB"/>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uiPriority w:val="99"/>
    <w:locked/>
    <w:rsid w:val="00585539"/>
    <w:rPr>
      <w:rFonts w:ascii="Times New Roman" w:hAnsi="Times New Roman" w:cs="Times New Roman"/>
      <w:noProof w:val="0"/>
      <w:sz w:val="24"/>
      <w:szCs w:val="24"/>
      <w:lang w:eastAsia="en-GB"/>
    </w:rPr>
  </w:style>
  <w:style w:type="paragraph" w:styleId="Title">
    <w:name w:val="Title"/>
    <w:basedOn w:val="Normal"/>
    <w:rsid w:val="00585539"/>
    <w:pPr>
      <w:spacing w:before="600" w:after="200"/>
      <w:outlineLvl w:val="0"/>
    </w:pPr>
    <w:rPr>
      <w:rFonts w:cs="Arial"/>
      <w:b/>
      <w:bCs/>
      <w:color w:val="083863"/>
      <w:kern w:val="28"/>
      <w:sz w:val="72"/>
      <w:szCs w:val="32"/>
    </w:rPr>
  </w:style>
  <w:style w:type="character" w:customStyle="1" w:styleId="TitleChar">
    <w:name w:val="Title Char"/>
    <w:locked/>
    <w:rsid w:val="00585539"/>
    <w:rPr>
      <w:rFonts w:ascii="Arial" w:hAnsi="Arial" w:cs="Arial"/>
      <w:b/>
      <w:bCs/>
      <w:noProof w:val="0"/>
      <w:color w:val="083863"/>
      <w:kern w:val="28"/>
      <w:sz w:val="32"/>
      <w:szCs w:val="32"/>
      <w:lang w:eastAsia="en-GB"/>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szCs w:val="20"/>
      <w:lang w:eastAsia="en-US"/>
    </w:rPr>
  </w:style>
  <w:style w:type="paragraph" w:customStyle="1" w:styleId="Bhead">
    <w:name w:val="B head"/>
    <w:basedOn w:val="Normal"/>
    <w:rsid w:val="00585539"/>
    <w:pPr>
      <w:keepNext/>
      <w:spacing w:before="200"/>
      <w:outlineLvl w:val="0"/>
    </w:pPr>
    <w:rPr>
      <w:color w:val="083863"/>
      <w:kern w:val="32"/>
      <w:sz w:val="36"/>
      <w:szCs w:val="20"/>
      <w:lang w:eastAsia="en-US"/>
    </w:rPr>
  </w:style>
  <w:style w:type="paragraph" w:customStyle="1" w:styleId="Chead">
    <w:name w:val="C head"/>
    <w:basedOn w:val="Normal"/>
    <w:rsid w:val="00585539"/>
    <w:pPr>
      <w:keepNext/>
      <w:spacing w:before="100"/>
      <w:outlineLvl w:val="0"/>
    </w:pPr>
    <w:rPr>
      <w:kern w:val="32"/>
      <w:sz w:val="28"/>
      <w:szCs w:val="20"/>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semiHidden/>
    <w:rsid w:val="00585539"/>
    <w:rPr>
      <w:rFonts w:cs="Times New Roman"/>
    </w:rPr>
  </w:style>
  <w:style w:type="character" w:styleId="Hyperlink">
    <w:name w:val="Hyperlink"/>
    <w:uiPriority w:val="99"/>
    <w:rsid w:val="00585539"/>
    <w:rPr>
      <w:rFonts w:cs="Times New Roman"/>
      <w:color w:val="0000FF"/>
      <w:u w:val="single"/>
    </w:rPr>
  </w:style>
  <w:style w:type="paragraph" w:styleId="BlockText">
    <w:name w:val="Block Text"/>
    <w:basedOn w:val="Normal"/>
    <w:semiHidden/>
    <w:rsid w:val="00585539"/>
    <w:pPr>
      <w:ind w:left="720" w:right="283"/>
    </w:pPr>
    <w:rPr>
      <w:szCs w:val="20"/>
      <w:lang w:eastAsia="en-US"/>
    </w:rPr>
  </w:style>
  <w:style w:type="paragraph" w:customStyle="1" w:styleId="Default">
    <w:name w:val="Default"/>
    <w:rsid w:val="00585539"/>
    <w:pPr>
      <w:autoSpaceDE w:val="0"/>
      <w:autoSpaceDN w:val="0"/>
      <w:adjustRightInd w:val="0"/>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semiHidden/>
    <w:locked/>
    <w:rsid w:val="00585539"/>
    <w:rPr>
      <w:rFonts w:ascii="Tahoma" w:hAnsi="Tahoma" w:cs="Tahoma"/>
      <w:noProof w:val="0"/>
      <w:sz w:val="16"/>
      <w:szCs w:val="16"/>
      <w:lang w:eastAsia="en-GB"/>
    </w:rPr>
  </w:style>
  <w:style w:type="character" w:styleId="CommentReference">
    <w:name w:val="annotation reference"/>
    <w:uiPriority w:val="99"/>
    <w:semiHidden/>
    <w:unhideWhenUsed/>
    <w:rsid w:val="00585539"/>
    <w:rPr>
      <w:rFonts w:cs="Times New Roman"/>
      <w:sz w:val="16"/>
      <w:szCs w:val="16"/>
    </w:rPr>
  </w:style>
  <w:style w:type="paragraph" w:styleId="CommentText">
    <w:name w:val="annotation text"/>
    <w:basedOn w:val="Normal"/>
    <w:uiPriority w:val="99"/>
    <w:semiHidden/>
    <w:unhideWhenUsed/>
    <w:rsid w:val="00585539"/>
    <w:rPr>
      <w:sz w:val="20"/>
      <w:szCs w:val="20"/>
    </w:rPr>
  </w:style>
  <w:style w:type="character" w:customStyle="1" w:styleId="CommentTextChar">
    <w:name w:val="Comment Text Char"/>
    <w:uiPriority w:val="99"/>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semiHidden/>
    <w:locked/>
    <w:rsid w:val="00585539"/>
    <w:rPr>
      <w:rFonts w:ascii="Times New Roman" w:hAnsi="Times New Roman" w:cs="Times New Roman"/>
      <w:b/>
      <w:bCs/>
      <w:noProof w:val="0"/>
      <w:sz w:val="20"/>
      <w:szCs w:val="20"/>
      <w:lang w:eastAsia="en-GB"/>
    </w:rPr>
  </w:style>
  <w:style w:type="character" w:customStyle="1" w:styleId="caps">
    <w:name w:val="caps"/>
    <w:rsid w:val="00585539"/>
    <w:rPr>
      <w:rFonts w:cs="Times New Roman"/>
    </w:rPr>
  </w:style>
  <w:style w:type="paragraph" w:styleId="ListParagraph">
    <w:name w:val="List Paragraph"/>
    <w:basedOn w:val="Normal"/>
    <w:uiPriority w:val="34"/>
    <w:qFormat/>
    <w:rsid w:val="00585539"/>
    <w:pPr>
      <w:ind w:left="720"/>
      <w:contextualSpacing/>
    </w:pPr>
  </w:style>
  <w:style w:type="character" w:styleId="FollowedHyperlink">
    <w:name w:val="FollowedHyperlink"/>
    <w:semiHidden/>
    <w:unhideWhenUsed/>
    <w:rsid w:val="00585539"/>
    <w:rPr>
      <w:rFonts w:cs="Times New Roman"/>
      <w:color w:val="800080"/>
      <w:u w:val="single"/>
    </w:rPr>
  </w:style>
  <w:style w:type="character" w:customStyle="1" w:styleId="Heading3Char">
    <w:name w:val="Heading 3 Char"/>
    <w:link w:val="Heading3"/>
    <w:uiPriority w:val="9"/>
    <w:rsid w:val="00007242"/>
    <w:rPr>
      <w:rFonts w:ascii="Arial" w:hAnsi="Arial" w:cs="Arial"/>
      <w:b/>
      <w:bCs/>
      <w:sz w:val="24"/>
      <w:szCs w:val="28"/>
    </w:rPr>
  </w:style>
  <w:style w:type="paragraph" w:styleId="ListBullet">
    <w:name w:val="List Bullet"/>
    <w:basedOn w:val="Normal"/>
    <w:semiHidden/>
    <w:rsid w:val="00D37FA6"/>
    <w:pPr>
      <w:numPr>
        <w:numId w:val="1"/>
      </w:numPr>
      <w:tabs>
        <w:tab w:val="right" w:pos="9029"/>
      </w:tabs>
      <w:spacing w:after="240"/>
    </w:pPr>
    <w:rPr>
      <w:lang w:eastAsia="en-US"/>
    </w:rPr>
  </w:style>
  <w:style w:type="paragraph" w:styleId="ListBullet2">
    <w:name w:val="List Bullet 2"/>
    <w:basedOn w:val="Normal"/>
    <w:semiHidden/>
    <w:rsid w:val="00D37FA6"/>
    <w:pPr>
      <w:numPr>
        <w:ilvl w:val="2"/>
        <w:numId w:val="1"/>
      </w:numPr>
      <w:tabs>
        <w:tab w:val="right" w:pos="9029"/>
      </w:tabs>
      <w:spacing w:after="240"/>
    </w:pPr>
    <w:rPr>
      <w:lang w:eastAsia="en-US"/>
    </w:rPr>
  </w:style>
  <w:style w:type="paragraph" w:styleId="ListContinue">
    <w:name w:val="List Continue"/>
    <w:basedOn w:val="Normal"/>
    <w:semiHidden/>
    <w:rsid w:val="00D37FA6"/>
    <w:pPr>
      <w:numPr>
        <w:ilvl w:val="1"/>
        <w:numId w:val="1"/>
      </w:numPr>
      <w:tabs>
        <w:tab w:val="right" w:pos="9029"/>
      </w:tabs>
      <w:spacing w:after="240"/>
    </w:pPr>
    <w:rPr>
      <w:lang w:eastAsia="en-US"/>
    </w:rPr>
  </w:style>
  <w:style w:type="paragraph" w:styleId="ListContinue2">
    <w:name w:val="List Continue 2"/>
    <w:basedOn w:val="Normal"/>
    <w:semiHidden/>
    <w:rsid w:val="00D37FA6"/>
    <w:pPr>
      <w:numPr>
        <w:ilvl w:val="3"/>
        <w:numId w:val="1"/>
      </w:numPr>
      <w:tabs>
        <w:tab w:val="right" w:pos="9029"/>
      </w:tabs>
      <w:spacing w:after="240"/>
    </w:pPr>
    <w:rPr>
      <w:lang w:eastAsia="en-US"/>
    </w:rPr>
  </w:style>
  <w:style w:type="character" w:styleId="Emphasis">
    <w:name w:val="Emphasis"/>
    <w:qFormat/>
    <w:rsid w:val="00D37FA6"/>
    <w:rPr>
      <w:i/>
      <w:iCs/>
    </w:rPr>
  </w:style>
  <w:style w:type="character" w:styleId="Strong">
    <w:name w:val="Strong"/>
    <w:uiPriority w:val="22"/>
    <w:qFormat/>
    <w:rsid w:val="00D37FA6"/>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link w:val="Heading1"/>
    <w:uiPriority w:val="9"/>
    <w:rsid w:val="00474F00"/>
    <w:rPr>
      <w:rFonts w:ascii="Arial" w:eastAsia="Times New Roman" w:hAnsi="Arial" w:cs="Times New Roman"/>
      <w:b/>
      <w:bCs/>
      <w:sz w:val="44"/>
      <w:szCs w:val="44"/>
    </w:rPr>
  </w:style>
  <w:style w:type="character" w:customStyle="1" w:styleId="Heading4Char">
    <w:name w:val="Heading 4 Char"/>
    <w:link w:val="Heading4"/>
    <w:uiPriority w:val="9"/>
    <w:rsid w:val="009E771B"/>
    <w:rPr>
      <w:rFonts w:ascii="Arial" w:hAnsi="Arial" w:cs="Arial"/>
      <w:b/>
      <w:sz w:val="24"/>
      <w:szCs w:val="24"/>
      <w:lang w:eastAsia="en-US"/>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5B2B73"/>
    <w:rPr>
      <w:rFonts w:ascii="Tahoma" w:hAnsi="Tahoma" w:cs="Tahoma"/>
      <w:sz w:val="16"/>
      <w:szCs w:val="16"/>
    </w:rPr>
  </w:style>
  <w:style w:type="paragraph" w:styleId="Revision">
    <w:name w:val="Revision"/>
    <w:hidden/>
    <w:uiPriority w:val="99"/>
    <w:semiHidden/>
    <w:rsid w:val="002F606F"/>
    <w:rPr>
      <w:rFonts w:ascii="Arial" w:hAnsi="Arial"/>
      <w:sz w:val="22"/>
      <w:szCs w:val="24"/>
    </w:rPr>
  </w:style>
  <w:style w:type="paragraph" w:styleId="NoSpacing">
    <w:name w:val="No Spacing"/>
    <w:uiPriority w:val="1"/>
    <w:qFormat/>
    <w:rsid w:val="008C0586"/>
    <w:rPr>
      <w:rFonts w:ascii="Arial" w:eastAsia="MS PGothic" w:hAnsi="Arial" w:cs="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244078">
      <w:bodyDiv w:val="1"/>
      <w:marLeft w:val="0"/>
      <w:marRight w:val="0"/>
      <w:marTop w:val="0"/>
      <w:marBottom w:val="0"/>
      <w:divBdr>
        <w:top w:val="none" w:sz="0" w:space="0" w:color="auto"/>
        <w:left w:val="none" w:sz="0" w:space="0" w:color="auto"/>
        <w:bottom w:val="none" w:sz="0" w:space="0" w:color="auto"/>
        <w:right w:val="none" w:sz="0" w:space="0" w:color="auto"/>
      </w:divBdr>
    </w:div>
    <w:div w:id="66616896">
      <w:bodyDiv w:val="1"/>
      <w:marLeft w:val="0"/>
      <w:marRight w:val="0"/>
      <w:marTop w:val="0"/>
      <w:marBottom w:val="0"/>
      <w:divBdr>
        <w:top w:val="none" w:sz="0" w:space="0" w:color="auto"/>
        <w:left w:val="none" w:sz="0" w:space="0" w:color="auto"/>
        <w:bottom w:val="none" w:sz="0" w:space="0" w:color="auto"/>
        <w:right w:val="none" w:sz="0" w:space="0" w:color="auto"/>
      </w:divBdr>
    </w:div>
    <w:div w:id="139814781">
      <w:bodyDiv w:val="1"/>
      <w:marLeft w:val="0"/>
      <w:marRight w:val="0"/>
      <w:marTop w:val="0"/>
      <w:marBottom w:val="0"/>
      <w:divBdr>
        <w:top w:val="none" w:sz="0" w:space="0" w:color="auto"/>
        <w:left w:val="none" w:sz="0" w:space="0" w:color="auto"/>
        <w:bottom w:val="none" w:sz="0" w:space="0" w:color="auto"/>
        <w:right w:val="none" w:sz="0" w:space="0" w:color="auto"/>
      </w:divBdr>
    </w:div>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24088">
      <w:bodyDiv w:val="1"/>
      <w:marLeft w:val="0"/>
      <w:marRight w:val="0"/>
      <w:marTop w:val="0"/>
      <w:marBottom w:val="0"/>
      <w:divBdr>
        <w:top w:val="none" w:sz="0" w:space="0" w:color="auto"/>
        <w:left w:val="none" w:sz="0" w:space="0" w:color="auto"/>
        <w:bottom w:val="none" w:sz="0" w:space="0" w:color="auto"/>
        <w:right w:val="none" w:sz="0" w:space="0" w:color="auto"/>
      </w:divBdr>
    </w:div>
    <w:div w:id="676857126">
      <w:bodyDiv w:val="1"/>
      <w:marLeft w:val="0"/>
      <w:marRight w:val="0"/>
      <w:marTop w:val="0"/>
      <w:marBottom w:val="0"/>
      <w:divBdr>
        <w:top w:val="none" w:sz="0" w:space="0" w:color="auto"/>
        <w:left w:val="none" w:sz="0" w:space="0" w:color="auto"/>
        <w:bottom w:val="none" w:sz="0" w:space="0" w:color="auto"/>
        <w:right w:val="none" w:sz="0" w:space="0" w:color="auto"/>
      </w:divBdr>
    </w:div>
    <w:div w:id="699206131">
      <w:bodyDiv w:val="1"/>
      <w:marLeft w:val="0"/>
      <w:marRight w:val="0"/>
      <w:marTop w:val="0"/>
      <w:marBottom w:val="0"/>
      <w:divBdr>
        <w:top w:val="none" w:sz="0" w:space="0" w:color="auto"/>
        <w:left w:val="none" w:sz="0" w:space="0" w:color="auto"/>
        <w:bottom w:val="none" w:sz="0" w:space="0" w:color="auto"/>
        <w:right w:val="none" w:sz="0" w:space="0" w:color="auto"/>
      </w:divBdr>
    </w:div>
    <w:div w:id="1133910107">
      <w:bodyDiv w:val="1"/>
      <w:marLeft w:val="0"/>
      <w:marRight w:val="0"/>
      <w:marTop w:val="0"/>
      <w:marBottom w:val="0"/>
      <w:divBdr>
        <w:top w:val="none" w:sz="0" w:space="0" w:color="auto"/>
        <w:left w:val="none" w:sz="0" w:space="0" w:color="auto"/>
        <w:bottom w:val="none" w:sz="0" w:space="0" w:color="auto"/>
        <w:right w:val="none" w:sz="0" w:space="0" w:color="auto"/>
      </w:divBdr>
    </w:div>
    <w:div w:id="1197889484">
      <w:bodyDiv w:val="1"/>
      <w:marLeft w:val="0"/>
      <w:marRight w:val="0"/>
      <w:marTop w:val="0"/>
      <w:marBottom w:val="0"/>
      <w:divBdr>
        <w:top w:val="none" w:sz="0" w:space="0" w:color="auto"/>
        <w:left w:val="none" w:sz="0" w:space="0" w:color="auto"/>
        <w:bottom w:val="none" w:sz="0" w:space="0" w:color="auto"/>
        <w:right w:val="none" w:sz="0" w:space="0" w:color="auto"/>
      </w:divBdr>
      <w:divsChild>
        <w:div w:id="1237857572">
          <w:marLeft w:val="0"/>
          <w:marRight w:val="0"/>
          <w:marTop w:val="0"/>
          <w:marBottom w:val="225"/>
          <w:divBdr>
            <w:top w:val="none" w:sz="0" w:space="0" w:color="auto"/>
            <w:left w:val="none" w:sz="0" w:space="0" w:color="auto"/>
            <w:bottom w:val="none" w:sz="0" w:space="0" w:color="auto"/>
            <w:right w:val="none" w:sz="0" w:space="0" w:color="auto"/>
          </w:divBdr>
          <w:divsChild>
            <w:div w:id="923758602">
              <w:marLeft w:val="0"/>
              <w:marRight w:val="0"/>
              <w:marTop w:val="90"/>
              <w:marBottom w:val="0"/>
              <w:divBdr>
                <w:top w:val="none" w:sz="0" w:space="0" w:color="auto"/>
                <w:left w:val="none" w:sz="0" w:space="0" w:color="auto"/>
                <w:bottom w:val="none" w:sz="0" w:space="0" w:color="auto"/>
                <w:right w:val="none" w:sz="0" w:space="0" w:color="auto"/>
              </w:divBdr>
              <w:divsChild>
                <w:div w:id="1134568018">
                  <w:marLeft w:val="0"/>
                  <w:marRight w:val="0"/>
                  <w:marTop w:val="0"/>
                  <w:marBottom w:val="0"/>
                  <w:divBdr>
                    <w:top w:val="none" w:sz="0" w:space="0" w:color="auto"/>
                    <w:left w:val="none" w:sz="0" w:space="0" w:color="auto"/>
                    <w:bottom w:val="none" w:sz="0" w:space="0" w:color="auto"/>
                    <w:right w:val="none" w:sz="0" w:space="0" w:color="auto"/>
                  </w:divBdr>
                  <w:divsChild>
                    <w:div w:id="815218871">
                      <w:marLeft w:val="0"/>
                      <w:marRight w:val="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885">
      <w:bodyDiv w:val="1"/>
      <w:marLeft w:val="0"/>
      <w:marRight w:val="0"/>
      <w:marTop w:val="0"/>
      <w:marBottom w:val="0"/>
      <w:divBdr>
        <w:top w:val="none" w:sz="0" w:space="0" w:color="auto"/>
        <w:left w:val="none" w:sz="0" w:space="0" w:color="auto"/>
        <w:bottom w:val="none" w:sz="0" w:space="0" w:color="auto"/>
        <w:right w:val="none" w:sz="0" w:space="0" w:color="auto"/>
      </w:divBdr>
    </w:div>
    <w:div w:id="1263219775">
      <w:bodyDiv w:val="1"/>
      <w:marLeft w:val="0"/>
      <w:marRight w:val="0"/>
      <w:marTop w:val="0"/>
      <w:marBottom w:val="0"/>
      <w:divBdr>
        <w:top w:val="none" w:sz="0" w:space="0" w:color="auto"/>
        <w:left w:val="none" w:sz="0" w:space="0" w:color="auto"/>
        <w:bottom w:val="none" w:sz="0" w:space="0" w:color="auto"/>
        <w:right w:val="none" w:sz="0" w:space="0" w:color="auto"/>
      </w:divBdr>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 w:id="1606037466">
      <w:bodyDiv w:val="1"/>
      <w:marLeft w:val="0"/>
      <w:marRight w:val="0"/>
      <w:marTop w:val="0"/>
      <w:marBottom w:val="0"/>
      <w:divBdr>
        <w:top w:val="none" w:sz="0" w:space="0" w:color="auto"/>
        <w:left w:val="none" w:sz="0" w:space="0" w:color="auto"/>
        <w:bottom w:val="none" w:sz="0" w:space="0" w:color="auto"/>
        <w:right w:val="none" w:sz="0" w:space="0" w:color="auto"/>
      </w:divBdr>
    </w:div>
    <w:div w:id="1786390983">
      <w:bodyDiv w:val="1"/>
      <w:marLeft w:val="0"/>
      <w:marRight w:val="0"/>
      <w:marTop w:val="0"/>
      <w:marBottom w:val="0"/>
      <w:divBdr>
        <w:top w:val="none" w:sz="0" w:space="0" w:color="auto"/>
        <w:left w:val="none" w:sz="0" w:space="0" w:color="auto"/>
        <w:bottom w:val="none" w:sz="0" w:space="0" w:color="auto"/>
        <w:right w:val="none" w:sz="0" w:space="0" w:color="auto"/>
      </w:divBdr>
    </w:div>
    <w:div w:id="1969124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dmin.ox.ac.uk/asuc/" TargetMode="External"/><Relationship Id="rId18" Type="http://schemas.openxmlformats.org/officeDocument/2006/relationships/hyperlink" Target="http://www.admin.ox.ac.uk/councilsec/compliance/gdpr/privacynotices/job/" TargetMode="External"/><Relationship Id="rId26" Type="http://schemas.openxmlformats.org/officeDocument/2006/relationships/hyperlink" Target="http://www.admin.ox.ac.uk/personnel/permits/reimburse&amp;loanscheme/" TargetMode="External"/><Relationship Id="rId3" Type="http://schemas.openxmlformats.org/officeDocument/2006/relationships/customXml" Target="../customXml/item3.xml"/><Relationship Id="rId21" Type="http://schemas.openxmlformats.org/officeDocument/2006/relationships/hyperlink" Target="http://www.admin.ox.ac.uk/personnel/end/retirement/acrelretire8+/"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ox.ac.uk/about/organisation" TargetMode="External"/><Relationship Id="rId17" Type="http://schemas.openxmlformats.org/officeDocument/2006/relationships/hyperlink" Target="http://www.recruit.ox.ac.uk/" TargetMode="External"/><Relationship Id="rId25" Type="http://schemas.openxmlformats.org/officeDocument/2006/relationships/hyperlink" Target="http://www.welcome.ox.ac.uk/" TargetMode="External"/><Relationship Id="rId33" Type="http://schemas.openxmlformats.org/officeDocument/2006/relationships/footer" Target="footer2.xml"/><Relationship Id="rId3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http://www.ox.ac.uk/about_the_university/jobs/support/" TargetMode="External"/><Relationship Id="rId20" Type="http://schemas.openxmlformats.org/officeDocument/2006/relationships/hyperlink" Target="http://www.admin.ox.ac.uk/personnel/end/retirement/acrelretire8+/" TargetMode="External"/><Relationship Id="rId29" Type="http://schemas.openxmlformats.org/officeDocument/2006/relationships/hyperlink" Target="http://www.admin.ox.ac.uk/eop/disab/staf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ox.ac.uk/about/jobs/preemploymentscreening/" TargetMode="External"/><Relationship Id="rId24" Type="http://schemas.openxmlformats.org/officeDocument/2006/relationships/hyperlink" Target="http://www.sport.ox.ac.uk/oxford-university-sports-facilities"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recruitment.support@admin.ox.ac.uk" TargetMode="External"/><Relationship Id="rId23" Type="http://schemas.openxmlformats.org/officeDocument/2006/relationships/hyperlink" Target="http://www.club.ox.ac.uk" TargetMode="External"/><Relationship Id="rId28" Type="http://schemas.openxmlformats.org/officeDocument/2006/relationships/hyperlink" Target="http://www.admin.ox.ac.uk/childcare/"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admin.ox.ac.uk/councilsec/compliance/gdpr/universitypolicyondataprotection/" TargetMode="External"/><Relationship Id="rId31" Type="http://schemas.openxmlformats.org/officeDocument/2006/relationships/hyperlink" Target="http://www.newcomers.ox.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x.ac.uk/about/jobs/supportandtechnical/" TargetMode="External"/><Relationship Id="rId22" Type="http://schemas.openxmlformats.org/officeDocument/2006/relationships/hyperlink" Target="http://www.admin.ox.ac.uk/personnel/staffinfo/benefits" TargetMode="External"/><Relationship Id="rId27" Type="http://schemas.openxmlformats.org/officeDocument/2006/relationships/hyperlink" Target="http://www.admin.ox.ac.uk/personnel/staffinfo/benefits/family/mfc/" TargetMode="External"/><Relationship Id="rId30" Type="http://schemas.openxmlformats.org/officeDocument/2006/relationships/hyperlink" Target="http://www.admin.ox.ac.uk/eop/inpractice/networks/" TargetMode="External"/><Relationship Id="rId35"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www.hsm.ox.ac.uk/" TargetMode="External"/><Relationship Id="rId1" Type="http://schemas.openxmlformats.org/officeDocument/2006/relationships/hyperlink" Target="mailto:info@mhs.ox.ac.uk"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www.admin.ox.ac.uk/personnel/staffinfo/resstaff/hrexcellence/" TargetMode="External"/><Relationship Id="rId7" Type="http://schemas.openxmlformats.org/officeDocument/2006/relationships/hyperlink" Target="https://www.admin.ox.ac.uk/eop/disab/mindfulemployer/"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5.png"/><Relationship Id="rId5" Type="http://schemas.openxmlformats.org/officeDocument/2006/relationships/hyperlink" Target="http://www.admin.ox.ac.uk/eop/gender/athenaswan/" TargetMode="External"/><Relationship Id="rId10" Type="http://schemas.openxmlformats.org/officeDocument/2006/relationships/image" Target="media/image7.jpeg"/><Relationship Id="rId4" Type="http://schemas.openxmlformats.org/officeDocument/2006/relationships/image" Target="media/image4.jpeg"/><Relationship Id="rId9" Type="http://schemas.openxmlformats.org/officeDocument/2006/relationships/hyperlink" Target="https://www.admin.ox.ac.uk/eop/race/raceequalitychartermar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C7B9B69549FA44A22FB67069C89A65" ma:contentTypeVersion="11" ma:contentTypeDescription="Create a new document." ma:contentTypeScope="" ma:versionID="98118ce32319fdfbdd24e772ed0ef801">
  <xsd:schema xmlns:xsd="http://www.w3.org/2001/XMLSchema" xmlns:xs="http://www.w3.org/2001/XMLSchema" xmlns:p="http://schemas.microsoft.com/office/2006/metadata/properties" xmlns:ns3="b9073383-65ff-4195-b1ba-831173e525b4" xmlns:ns4="4790edcd-62da-4fcb-b4eb-8feb820262ba" targetNamespace="http://schemas.microsoft.com/office/2006/metadata/properties" ma:root="true" ma:fieldsID="f0fe2e16e5421896690aeae47cb6ec3c" ns3:_="" ns4:_="">
    <xsd:import namespace="b9073383-65ff-4195-b1ba-831173e525b4"/>
    <xsd:import namespace="4790edcd-62da-4fcb-b4eb-8feb820262b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73383-65ff-4195-b1ba-831173e525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90edcd-62da-4fcb-b4eb-8feb820262b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8A1D0-C5BD-4E2B-8E7E-D781B1E2EBCB}">
  <ds:schemaRefs>
    <ds:schemaRef ds:uri="http://schemas.microsoft.com/office/2006/documentManagement/types"/>
    <ds:schemaRef ds:uri="http://schemas.openxmlformats.org/package/2006/metadata/core-properties"/>
    <ds:schemaRef ds:uri="http://purl.org/dc/terms/"/>
    <ds:schemaRef ds:uri="http://purl.org/dc/elements/1.1/"/>
    <ds:schemaRef ds:uri="http://purl.org/dc/dcmitype/"/>
    <ds:schemaRef ds:uri="http://schemas.microsoft.com/office/infopath/2007/PartnerControls"/>
    <ds:schemaRef ds:uri="b9073383-65ff-4195-b1ba-831173e525b4"/>
    <ds:schemaRef ds:uri="http://schemas.microsoft.com/office/2006/metadata/properties"/>
    <ds:schemaRef ds:uri="4790edcd-62da-4fcb-b4eb-8feb820262ba"/>
    <ds:schemaRef ds:uri="http://www.w3.org/XML/1998/namespace"/>
  </ds:schemaRefs>
</ds:datastoreItem>
</file>

<file path=customXml/itemProps2.xml><?xml version="1.0" encoding="utf-8"?>
<ds:datastoreItem xmlns:ds="http://schemas.openxmlformats.org/officeDocument/2006/customXml" ds:itemID="{58B22B82-F913-45F4-A268-7FAF14969E83}">
  <ds:schemaRefs>
    <ds:schemaRef ds:uri="http://schemas.microsoft.com/sharepoint/v3/contenttype/forms"/>
  </ds:schemaRefs>
</ds:datastoreItem>
</file>

<file path=customXml/itemProps3.xml><?xml version="1.0" encoding="utf-8"?>
<ds:datastoreItem xmlns:ds="http://schemas.openxmlformats.org/officeDocument/2006/customXml" ds:itemID="{1838AF0C-96C2-4586-9BCF-087DE344D1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73383-65ff-4195-b1ba-831173e525b4"/>
    <ds:schemaRef ds:uri="4790edcd-62da-4fcb-b4eb-8feb820262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5B6C48-2ED0-4A6C-ACCD-72A339B37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2431</Words>
  <Characters>16172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18566</CharactersWithSpaces>
  <SharedDoc>false</SharedDoc>
  <HLinks>
    <vt:vector size="204" baseType="variant">
      <vt:variant>
        <vt:i4>3342395</vt:i4>
      </vt:variant>
      <vt:variant>
        <vt:i4>81</vt:i4>
      </vt:variant>
      <vt:variant>
        <vt:i4>0</vt:i4>
      </vt:variant>
      <vt:variant>
        <vt:i4>5</vt:i4>
      </vt:variant>
      <vt:variant>
        <vt:lpwstr>http://www.newcomers.ox.ac.uk/</vt:lpwstr>
      </vt:variant>
      <vt:variant>
        <vt:lpwstr/>
      </vt:variant>
      <vt:variant>
        <vt:i4>3342441</vt:i4>
      </vt:variant>
      <vt:variant>
        <vt:i4>78</vt:i4>
      </vt:variant>
      <vt:variant>
        <vt:i4>0</vt:i4>
      </vt:variant>
      <vt:variant>
        <vt:i4>5</vt:i4>
      </vt:variant>
      <vt:variant>
        <vt:lpwstr>http://www.admin.ox.ac.uk/eop/inpractice/networks/</vt:lpwstr>
      </vt:variant>
      <vt:variant>
        <vt:lpwstr/>
      </vt:variant>
      <vt:variant>
        <vt:i4>4456541</vt:i4>
      </vt:variant>
      <vt:variant>
        <vt:i4>75</vt:i4>
      </vt:variant>
      <vt:variant>
        <vt:i4>0</vt:i4>
      </vt:variant>
      <vt:variant>
        <vt:i4>5</vt:i4>
      </vt:variant>
      <vt:variant>
        <vt:lpwstr>http://www.admin.ox.ac.uk/eop/disab/staff</vt:lpwstr>
      </vt:variant>
      <vt:variant>
        <vt:lpwstr/>
      </vt:variant>
      <vt:variant>
        <vt:i4>720965</vt:i4>
      </vt:variant>
      <vt:variant>
        <vt:i4>72</vt:i4>
      </vt:variant>
      <vt:variant>
        <vt:i4>0</vt:i4>
      </vt:variant>
      <vt:variant>
        <vt:i4>5</vt:i4>
      </vt:variant>
      <vt:variant>
        <vt:lpwstr>http://www.admin.ox.ac.uk/childcare/</vt:lpwstr>
      </vt:variant>
      <vt:variant>
        <vt:lpwstr/>
      </vt:variant>
      <vt:variant>
        <vt:i4>2752635</vt:i4>
      </vt:variant>
      <vt:variant>
        <vt:i4>69</vt:i4>
      </vt:variant>
      <vt:variant>
        <vt:i4>0</vt:i4>
      </vt:variant>
      <vt:variant>
        <vt:i4>5</vt:i4>
      </vt:variant>
      <vt:variant>
        <vt:lpwstr>http://www.admin.ox.ac.uk/personnel/staffinfo/benefits/family/mfc/</vt:lpwstr>
      </vt:variant>
      <vt:variant>
        <vt:lpwstr/>
      </vt:variant>
      <vt:variant>
        <vt:i4>1704013</vt:i4>
      </vt:variant>
      <vt:variant>
        <vt:i4>66</vt:i4>
      </vt:variant>
      <vt:variant>
        <vt:i4>0</vt:i4>
      </vt:variant>
      <vt:variant>
        <vt:i4>5</vt:i4>
      </vt:variant>
      <vt:variant>
        <vt:lpwstr>http://www.admin.ox.ac.uk/personnel/permits/reimburse&amp;loanscheme/</vt:lpwstr>
      </vt:variant>
      <vt:variant>
        <vt:lpwstr/>
      </vt:variant>
      <vt:variant>
        <vt:i4>4325449</vt:i4>
      </vt:variant>
      <vt:variant>
        <vt:i4>63</vt:i4>
      </vt:variant>
      <vt:variant>
        <vt:i4>0</vt:i4>
      </vt:variant>
      <vt:variant>
        <vt:i4>5</vt:i4>
      </vt:variant>
      <vt:variant>
        <vt:lpwstr>http://www.welcome.ox.ac.uk/</vt:lpwstr>
      </vt:variant>
      <vt:variant>
        <vt:lpwstr/>
      </vt:variant>
      <vt:variant>
        <vt:i4>1179713</vt:i4>
      </vt:variant>
      <vt:variant>
        <vt:i4>60</vt:i4>
      </vt:variant>
      <vt:variant>
        <vt:i4>0</vt:i4>
      </vt:variant>
      <vt:variant>
        <vt:i4>5</vt:i4>
      </vt:variant>
      <vt:variant>
        <vt:lpwstr>http://www.sport.ox.ac.uk/oxford-university-sports-facilities</vt:lpwstr>
      </vt:variant>
      <vt:variant>
        <vt:lpwstr/>
      </vt:variant>
      <vt:variant>
        <vt:i4>5177353</vt:i4>
      </vt:variant>
      <vt:variant>
        <vt:i4>57</vt:i4>
      </vt:variant>
      <vt:variant>
        <vt:i4>0</vt:i4>
      </vt:variant>
      <vt:variant>
        <vt:i4>5</vt:i4>
      </vt:variant>
      <vt:variant>
        <vt:lpwstr>http://www.club.ox.ac.uk/</vt:lpwstr>
      </vt:variant>
      <vt:variant>
        <vt:lpwstr/>
      </vt:variant>
      <vt:variant>
        <vt:i4>2818091</vt:i4>
      </vt:variant>
      <vt:variant>
        <vt:i4>54</vt:i4>
      </vt:variant>
      <vt:variant>
        <vt:i4>0</vt:i4>
      </vt:variant>
      <vt:variant>
        <vt:i4>5</vt:i4>
      </vt:variant>
      <vt:variant>
        <vt:lpwstr>http://www.admin.ox.ac.uk/personnel/staffinfo/benefits</vt:lpwstr>
      </vt:variant>
      <vt:variant>
        <vt:lpwstr/>
      </vt:variant>
      <vt:variant>
        <vt:i4>458835</vt:i4>
      </vt:variant>
      <vt:variant>
        <vt:i4>51</vt:i4>
      </vt:variant>
      <vt:variant>
        <vt:i4>0</vt:i4>
      </vt:variant>
      <vt:variant>
        <vt:i4>5</vt:i4>
      </vt:variant>
      <vt:variant>
        <vt:lpwstr>http://www.admin.ox.ac.uk/personnel/end/retirement/acrelretire8+/</vt:lpwstr>
      </vt:variant>
      <vt:variant>
        <vt:lpwstr/>
      </vt:variant>
      <vt:variant>
        <vt:i4>458835</vt:i4>
      </vt:variant>
      <vt:variant>
        <vt:i4>48</vt:i4>
      </vt:variant>
      <vt:variant>
        <vt:i4>0</vt:i4>
      </vt:variant>
      <vt:variant>
        <vt:i4>5</vt:i4>
      </vt:variant>
      <vt:variant>
        <vt:lpwstr>http://www.admin.ox.ac.uk/personnel/end/retirement/acrelretire8+/</vt:lpwstr>
      </vt:variant>
      <vt:variant>
        <vt:lpwstr/>
      </vt:variant>
      <vt:variant>
        <vt:i4>2097200</vt:i4>
      </vt:variant>
      <vt:variant>
        <vt:i4>45</vt:i4>
      </vt:variant>
      <vt:variant>
        <vt:i4>0</vt:i4>
      </vt:variant>
      <vt:variant>
        <vt:i4>5</vt:i4>
      </vt:variant>
      <vt:variant>
        <vt:lpwstr>http://www.admin.ox.ac.uk/councilsec/compliance/gdpr/universitypolicyondataprotection/</vt:lpwstr>
      </vt:variant>
      <vt:variant>
        <vt:lpwstr/>
      </vt:variant>
      <vt:variant>
        <vt:i4>1900636</vt:i4>
      </vt:variant>
      <vt:variant>
        <vt:i4>42</vt:i4>
      </vt:variant>
      <vt:variant>
        <vt:i4>0</vt:i4>
      </vt:variant>
      <vt:variant>
        <vt:i4>5</vt:i4>
      </vt:variant>
      <vt:variant>
        <vt:lpwstr>http://www.admin.ox.ac.uk/councilsec/compliance/gdpr/privacynotices/job/</vt:lpwstr>
      </vt:variant>
      <vt:variant>
        <vt:lpwstr/>
      </vt:variant>
      <vt:variant>
        <vt:i4>4391004</vt:i4>
      </vt:variant>
      <vt:variant>
        <vt:i4>39</vt:i4>
      </vt:variant>
      <vt:variant>
        <vt:i4>0</vt:i4>
      </vt:variant>
      <vt:variant>
        <vt:i4>5</vt:i4>
      </vt:variant>
      <vt:variant>
        <vt:lpwstr>http://www.recruit.ox.ac.uk/</vt:lpwstr>
      </vt:variant>
      <vt:variant>
        <vt:lpwstr/>
      </vt:variant>
      <vt:variant>
        <vt:i4>2687026</vt:i4>
      </vt:variant>
      <vt:variant>
        <vt:i4>36</vt:i4>
      </vt:variant>
      <vt:variant>
        <vt:i4>0</vt:i4>
      </vt:variant>
      <vt:variant>
        <vt:i4>5</vt:i4>
      </vt:variant>
      <vt:variant>
        <vt:lpwstr>http://www.ox.ac.uk/about_the_university/jobs/support/</vt:lpwstr>
      </vt:variant>
      <vt:variant>
        <vt:lpwstr/>
      </vt:variant>
      <vt:variant>
        <vt:i4>5111866</vt:i4>
      </vt:variant>
      <vt:variant>
        <vt:i4>33</vt:i4>
      </vt:variant>
      <vt:variant>
        <vt:i4>0</vt:i4>
      </vt:variant>
      <vt:variant>
        <vt:i4>5</vt:i4>
      </vt:variant>
      <vt:variant>
        <vt:lpwstr>mailto:recruitment.support@admin.ox.ac.uk</vt:lpwstr>
      </vt:variant>
      <vt:variant>
        <vt:lpwstr/>
      </vt:variant>
      <vt:variant>
        <vt:i4>2752612</vt:i4>
      </vt:variant>
      <vt:variant>
        <vt:i4>30</vt:i4>
      </vt:variant>
      <vt:variant>
        <vt:i4>0</vt:i4>
      </vt:variant>
      <vt:variant>
        <vt:i4>5</vt:i4>
      </vt:variant>
      <vt:variant>
        <vt:lpwstr>http://www.admin.ox.ac.uk/media/global/wwwadminoxacuk/localsites/personnel/documents/corehr/processesuserguides/recruitingstaff/REC01_(Recruitment_and_Personnel)_v1.0.pdf</vt:lpwstr>
      </vt:variant>
      <vt:variant>
        <vt:lpwstr/>
      </vt:variant>
      <vt:variant>
        <vt:i4>7798822</vt:i4>
      </vt:variant>
      <vt:variant>
        <vt:i4>27</vt:i4>
      </vt:variant>
      <vt:variant>
        <vt:i4>0</vt:i4>
      </vt:variant>
      <vt:variant>
        <vt:i4>5</vt:i4>
      </vt:variant>
      <vt:variant>
        <vt:lpwstr>http://www.ox.ac.uk/about/jobs/supportandtechnical/</vt:lpwstr>
      </vt:variant>
      <vt:variant>
        <vt:lpwstr/>
      </vt:variant>
      <vt:variant>
        <vt:i4>2818164</vt:i4>
      </vt:variant>
      <vt:variant>
        <vt:i4>24</vt:i4>
      </vt:variant>
      <vt:variant>
        <vt:i4>0</vt:i4>
      </vt:variant>
      <vt:variant>
        <vt:i4>5</vt:i4>
      </vt:variant>
      <vt:variant>
        <vt:lpwstr>http://www.ox.ac.uk/xxxxxx</vt:lpwstr>
      </vt:variant>
      <vt:variant>
        <vt:lpwstr/>
      </vt:variant>
      <vt:variant>
        <vt:i4>7798904</vt:i4>
      </vt:variant>
      <vt:variant>
        <vt:i4>21</vt:i4>
      </vt:variant>
      <vt:variant>
        <vt:i4>0</vt:i4>
      </vt:variant>
      <vt:variant>
        <vt:i4>5</vt:i4>
      </vt:variant>
      <vt:variant>
        <vt:lpwstr>http://www.ox.ac.uk/about/organisation</vt:lpwstr>
      </vt:variant>
      <vt:variant>
        <vt:lpwstr/>
      </vt:variant>
      <vt:variant>
        <vt:i4>5242945</vt:i4>
      </vt:variant>
      <vt:variant>
        <vt:i4>18</vt:i4>
      </vt:variant>
      <vt:variant>
        <vt:i4>0</vt:i4>
      </vt:variant>
      <vt:variant>
        <vt:i4>5</vt:i4>
      </vt:variant>
      <vt:variant>
        <vt:lpwstr>http://www.admin.ox.ac.uk/personnel/recruit/plan/</vt:lpwstr>
      </vt:variant>
      <vt:variant>
        <vt:lpwstr/>
      </vt:variant>
      <vt:variant>
        <vt:i4>2687010</vt:i4>
      </vt:variant>
      <vt:variant>
        <vt:i4>15</vt:i4>
      </vt:variant>
      <vt:variant>
        <vt:i4>0</vt:i4>
      </vt:variant>
      <vt:variant>
        <vt:i4>5</vt:i4>
      </vt:variant>
      <vt:variant>
        <vt:lpwstr>http://www.hse.gov.uk/pubns/misc208.pdf</vt:lpwstr>
      </vt:variant>
      <vt:variant>
        <vt:lpwstr/>
      </vt:variant>
      <vt:variant>
        <vt:i4>589909</vt:i4>
      </vt:variant>
      <vt:variant>
        <vt:i4>12</vt:i4>
      </vt:variant>
      <vt:variant>
        <vt:i4>0</vt:i4>
      </vt:variant>
      <vt:variant>
        <vt:i4>5</vt:i4>
      </vt:variant>
      <vt:variant>
        <vt:lpwstr>http://www.admin.ox.ac.uk/safety/policy-statements/s2-09/</vt:lpwstr>
      </vt:variant>
      <vt:variant>
        <vt:lpwstr/>
      </vt:variant>
      <vt:variant>
        <vt:i4>2228272</vt:i4>
      </vt:variant>
      <vt:variant>
        <vt:i4>9</vt:i4>
      </vt:variant>
      <vt:variant>
        <vt:i4>0</vt:i4>
      </vt:variant>
      <vt:variant>
        <vt:i4>5</vt:i4>
      </vt:variant>
      <vt:variant>
        <vt:lpwstr>http://www.ox.ac.uk/about/jobs/preemploymentscreening/</vt:lpwstr>
      </vt:variant>
      <vt:variant>
        <vt:lpwstr/>
      </vt:variant>
      <vt:variant>
        <vt:i4>4456536</vt:i4>
      </vt:variant>
      <vt:variant>
        <vt:i4>6</vt:i4>
      </vt:variant>
      <vt:variant>
        <vt:i4>0</vt:i4>
      </vt:variant>
      <vt:variant>
        <vt:i4>5</vt:i4>
      </vt:variant>
      <vt:variant>
        <vt:lpwstr>http://www.admin.ox.ac.uk/personnel/reward/jobeval/hera/</vt:lpwstr>
      </vt:variant>
      <vt:variant>
        <vt:lpwstr/>
      </vt:variant>
      <vt:variant>
        <vt:i4>6881333</vt:i4>
      </vt:variant>
      <vt:variant>
        <vt:i4>3</vt:i4>
      </vt:variant>
      <vt:variant>
        <vt:i4>0</vt:i4>
      </vt:variant>
      <vt:variant>
        <vt:i4>5</vt:i4>
      </vt:variant>
      <vt:variant>
        <vt:lpwstr>http://www.admin.ox.ac.uk/personnel/reward/jobeval/generic/</vt:lpwstr>
      </vt:variant>
      <vt:variant>
        <vt:lpwstr/>
      </vt:variant>
      <vt:variant>
        <vt:i4>5439500</vt:i4>
      </vt:variant>
      <vt:variant>
        <vt:i4>0</vt:i4>
      </vt:variant>
      <vt:variant>
        <vt:i4>0</vt:i4>
      </vt:variant>
      <vt:variant>
        <vt:i4>5</vt:i4>
      </vt:variant>
      <vt:variant>
        <vt:lpwstr>http://www.ox.ac.uk/</vt:lpwstr>
      </vt:variant>
      <vt:variant>
        <vt:lpwstr/>
      </vt:variant>
      <vt:variant>
        <vt:i4>5701641</vt:i4>
      </vt:variant>
      <vt:variant>
        <vt:i4>24</vt:i4>
      </vt:variant>
      <vt:variant>
        <vt:i4>0</vt:i4>
      </vt:variant>
      <vt:variant>
        <vt:i4>5</vt:i4>
      </vt:variant>
      <vt:variant>
        <vt:lpwstr>https://www.admin.ox.ac.uk/eop/race/raceequalitychartermark/</vt:lpwstr>
      </vt:variant>
      <vt:variant>
        <vt:lpwstr/>
      </vt:variant>
      <vt:variant>
        <vt:i4>5505114</vt:i4>
      </vt:variant>
      <vt:variant>
        <vt:i4>21</vt:i4>
      </vt:variant>
      <vt:variant>
        <vt:i4>0</vt:i4>
      </vt:variant>
      <vt:variant>
        <vt:i4>5</vt:i4>
      </vt:variant>
      <vt:variant>
        <vt:lpwstr>https://www.admin.ox.ac.uk/eop/disab/mindfulemployer/</vt:lpwstr>
      </vt:variant>
      <vt:variant>
        <vt:lpwstr/>
      </vt:variant>
      <vt:variant>
        <vt:i4>5767184</vt:i4>
      </vt:variant>
      <vt:variant>
        <vt:i4>15</vt:i4>
      </vt:variant>
      <vt:variant>
        <vt:i4>0</vt:i4>
      </vt:variant>
      <vt:variant>
        <vt:i4>5</vt:i4>
      </vt:variant>
      <vt:variant>
        <vt:lpwstr>http://www.admin.ox.ac.uk/eop/gender/athenaswan/</vt:lpwstr>
      </vt:variant>
      <vt:variant>
        <vt:lpwstr/>
      </vt:variant>
      <vt:variant>
        <vt:i4>720897</vt:i4>
      </vt:variant>
      <vt:variant>
        <vt:i4>9</vt:i4>
      </vt:variant>
      <vt:variant>
        <vt:i4>0</vt:i4>
      </vt:variant>
      <vt:variant>
        <vt:i4>5</vt:i4>
      </vt:variant>
      <vt:variant>
        <vt:lpwstr>http://www.admin.ox.ac.uk/personnel/staffinfo/resstaff/hrexcellence/</vt:lpwstr>
      </vt:variant>
      <vt:variant>
        <vt:lpwstr/>
      </vt:variant>
      <vt:variant>
        <vt:i4>720897</vt:i4>
      </vt:variant>
      <vt:variant>
        <vt:i4>19932</vt:i4>
      </vt:variant>
      <vt:variant>
        <vt:i4>1031</vt:i4>
      </vt:variant>
      <vt:variant>
        <vt:i4>4</vt:i4>
      </vt:variant>
      <vt:variant>
        <vt:lpwstr>http://www.admin.ox.ac.uk/personnel/staffinfo/resstaff/hrexcellence/</vt:lpwstr>
      </vt:variant>
      <vt:variant>
        <vt:lpwstr/>
      </vt:variant>
      <vt:variant>
        <vt:i4>5767184</vt:i4>
      </vt:variant>
      <vt:variant>
        <vt:i4>20163</vt:i4>
      </vt:variant>
      <vt:variant>
        <vt:i4>1032</vt:i4>
      </vt:variant>
      <vt:variant>
        <vt:i4>4</vt:i4>
      </vt:variant>
      <vt:variant>
        <vt:lpwstr>http://www.admin.ox.ac.uk/eop/gender/athenaswan/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subject/>
  <dc:creator>Bunkham</dc:creator>
  <cp:keywords/>
  <cp:lastModifiedBy>Liam Nash</cp:lastModifiedBy>
  <cp:revision>3</cp:revision>
  <cp:lastPrinted>2019-04-29T12:58:00Z</cp:lastPrinted>
  <dcterms:created xsi:type="dcterms:W3CDTF">2019-12-18T12:12:00Z</dcterms:created>
  <dcterms:modified xsi:type="dcterms:W3CDTF">2019-12-18T12:21:00Z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0x01010012C7B9B69549FA44A22FB67069C89A65</vt:lpwstr>
  </property>
</Properties>
</file>